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E8" w:rsidRPr="00C70974" w:rsidRDefault="00C529E8" w:rsidP="00C529E8">
      <w:pPr>
        <w:ind w:left="5387"/>
        <w:rPr>
          <w:b/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ЗАТВЕРДЖУЮ:</w:t>
      </w:r>
    </w:p>
    <w:p w:rsidR="00C529E8" w:rsidRPr="00C70974" w:rsidRDefault="00D253CB" w:rsidP="00C529E8">
      <w:pPr>
        <w:ind w:left="5387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Начальник</w:t>
      </w:r>
      <w:r w:rsidR="00C529E8" w:rsidRPr="00C70974">
        <w:rPr>
          <w:sz w:val="28"/>
          <w:szCs w:val="28"/>
          <w:lang w:val="uk-UA"/>
        </w:rPr>
        <w:t xml:space="preserve"> територіального управління Державної судової адміністрації України в Івано-Франківській області </w:t>
      </w:r>
    </w:p>
    <w:p w:rsidR="00C529E8" w:rsidRPr="00C70974" w:rsidRDefault="00C529E8" w:rsidP="005757A5">
      <w:pPr>
        <w:tabs>
          <w:tab w:val="left" w:pos="3402"/>
          <w:tab w:val="left" w:pos="6663"/>
        </w:tabs>
        <w:ind w:left="5387" w:right="-2"/>
        <w:rPr>
          <w:sz w:val="28"/>
          <w:szCs w:val="28"/>
          <w:lang w:val="uk-UA"/>
        </w:rPr>
      </w:pPr>
      <w:r w:rsidRPr="00C70974">
        <w:rPr>
          <w:i/>
          <w:sz w:val="28"/>
          <w:szCs w:val="28"/>
          <w:u w:val="single"/>
          <w:lang w:val="uk-UA"/>
        </w:rPr>
        <w:t xml:space="preserve"> </w:t>
      </w:r>
      <w:r w:rsidR="00470844" w:rsidRPr="00C70974">
        <w:rPr>
          <w:i/>
          <w:sz w:val="28"/>
          <w:szCs w:val="28"/>
          <w:u w:val="single"/>
          <w:lang w:val="uk-UA"/>
        </w:rPr>
        <w:t xml:space="preserve">                           </w:t>
      </w:r>
      <w:r w:rsidRPr="00C70974">
        <w:rPr>
          <w:i/>
          <w:sz w:val="28"/>
          <w:szCs w:val="28"/>
          <w:u w:val="single"/>
          <w:lang w:val="uk-UA"/>
        </w:rPr>
        <w:t xml:space="preserve"> </w:t>
      </w:r>
      <w:r w:rsidR="00D253CB" w:rsidRPr="00C70974">
        <w:rPr>
          <w:sz w:val="28"/>
          <w:szCs w:val="28"/>
          <w:u w:val="single"/>
          <w:lang w:val="uk-UA"/>
        </w:rPr>
        <w:t>О</w:t>
      </w:r>
      <w:r w:rsidRPr="00C70974">
        <w:rPr>
          <w:sz w:val="28"/>
          <w:szCs w:val="28"/>
          <w:lang w:val="uk-UA"/>
        </w:rPr>
        <w:t>.</w:t>
      </w:r>
      <w:r w:rsidR="00D253CB" w:rsidRPr="00C70974">
        <w:rPr>
          <w:sz w:val="28"/>
          <w:szCs w:val="28"/>
          <w:lang w:val="uk-UA"/>
        </w:rPr>
        <w:t>І</w:t>
      </w:r>
      <w:r w:rsidRPr="00C70974">
        <w:rPr>
          <w:sz w:val="28"/>
          <w:szCs w:val="28"/>
          <w:lang w:val="uk-UA"/>
        </w:rPr>
        <w:t xml:space="preserve">. </w:t>
      </w:r>
      <w:r w:rsidR="00D253CB" w:rsidRPr="00C70974">
        <w:rPr>
          <w:sz w:val="28"/>
          <w:szCs w:val="28"/>
          <w:lang w:val="uk-UA"/>
        </w:rPr>
        <w:t>Рибак</w:t>
      </w:r>
    </w:p>
    <w:p w:rsidR="00C529E8" w:rsidRPr="00C70974" w:rsidRDefault="00C529E8" w:rsidP="00C529E8">
      <w:pPr>
        <w:tabs>
          <w:tab w:val="left" w:pos="3402"/>
        </w:tabs>
        <w:ind w:left="5387"/>
        <w:rPr>
          <w:sz w:val="28"/>
          <w:szCs w:val="28"/>
          <w:u w:val="single"/>
          <w:lang w:val="uk-UA"/>
        </w:rPr>
      </w:pPr>
      <w:r w:rsidRPr="00C70974">
        <w:rPr>
          <w:sz w:val="28"/>
          <w:szCs w:val="28"/>
          <w:u w:val="single"/>
          <w:lang w:val="uk-UA"/>
        </w:rPr>
        <w:t xml:space="preserve"> </w:t>
      </w:r>
      <w:r w:rsidR="008E178A">
        <w:rPr>
          <w:sz w:val="28"/>
          <w:szCs w:val="28"/>
          <w:u w:val="single"/>
          <w:lang w:val="uk-UA"/>
        </w:rPr>
        <w:t xml:space="preserve">                    </w:t>
      </w:r>
      <w:r w:rsidR="00F10F1B" w:rsidRPr="00C70974">
        <w:rPr>
          <w:sz w:val="28"/>
          <w:szCs w:val="28"/>
          <w:u w:val="single"/>
          <w:lang w:val="uk-UA"/>
        </w:rPr>
        <w:t xml:space="preserve"> </w:t>
      </w:r>
      <w:r w:rsidR="00D253CB" w:rsidRPr="00C70974">
        <w:rPr>
          <w:sz w:val="28"/>
          <w:szCs w:val="28"/>
          <w:u w:val="single"/>
          <w:lang w:val="uk-UA"/>
        </w:rPr>
        <w:t>201</w:t>
      </w:r>
      <w:r w:rsidR="008E178A">
        <w:rPr>
          <w:sz w:val="28"/>
          <w:szCs w:val="28"/>
          <w:u w:val="single"/>
          <w:lang w:val="uk-UA"/>
        </w:rPr>
        <w:t>9</w:t>
      </w:r>
      <w:r w:rsidRPr="00C70974">
        <w:rPr>
          <w:sz w:val="28"/>
          <w:szCs w:val="28"/>
          <w:u w:val="single"/>
          <w:lang w:val="uk-UA"/>
        </w:rPr>
        <w:t xml:space="preserve"> року</w:t>
      </w:r>
    </w:p>
    <w:p w:rsidR="00C529E8" w:rsidRPr="00C70974" w:rsidRDefault="00C529E8" w:rsidP="00C529E8">
      <w:pPr>
        <w:tabs>
          <w:tab w:val="left" w:pos="3402"/>
        </w:tabs>
        <w:ind w:left="6237"/>
        <w:rPr>
          <w:lang w:val="uk-UA"/>
        </w:rPr>
      </w:pPr>
    </w:p>
    <w:p w:rsidR="00C529E8" w:rsidRPr="00C70974" w:rsidRDefault="00C529E8" w:rsidP="00C529E8">
      <w:pPr>
        <w:jc w:val="center"/>
        <w:rPr>
          <w:b/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АНАЛІТИЧНА ДОВІДКА</w:t>
      </w:r>
    </w:p>
    <w:p w:rsidR="00C529E8" w:rsidRPr="00C70974" w:rsidRDefault="00C529E8" w:rsidP="00C529E8">
      <w:pPr>
        <w:jc w:val="center"/>
        <w:rPr>
          <w:b/>
          <w:sz w:val="28"/>
          <w:szCs w:val="28"/>
          <w:lang w:val="uk-UA"/>
        </w:rPr>
      </w:pPr>
    </w:p>
    <w:p w:rsidR="00C529E8" w:rsidRPr="00C70974" w:rsidRDefault="00C529E8" w:rsidP="00C529E8">
      <w:pPr>
        <w:pStyle w:val="a4"/>
        <w:jc w:val="both"/>
        <w:rPr>
          <w:i/>
          <w:sz w:val="28"/>
          <w:szCs w:val="28"/>
        </w:rPr>
      </w:pPr>
      <w:r w:rsidRPr="00C70974">
        <w:rPr>
          <w:i/>
          <w:sz w:val="28"/>
          <w:szCs w:val="28"/>
        </w:rPr>
        <w:t xml:space="preserve">за результатами перевірки </w:t>
      </w:r>
    </w:p>
    <w:p w:rsidR="00C529E8" w:rsidRPr="00C70974" w:rsidRDefault="00C529E8" w:rsidP="00C529E8">
      <w:pPr>
        <w:pStyle w:val="a4"/>
        <w:jc w:val="both"/>
        <w:rPr>
          <w:i/>
          <w:sz w:val="28"/>
          <w:szCs w:val="28"/>
        </w:rPr>
      </w:pPr>
      <w:r w:rsidRPr="00C70974">
        <w:rPr>
          <w:i/>
          <w:sz w:val="28"/>
          <w:szCs w:val="28"/>
        </w:rPr>
        <w:t>стану організації роботи апарату</w:t>
      </w:r>
    </w:p>
    <w:p w:rsidR="00C529E8" w:rsidRPr="00C70974" w:rsidRDefault="008E178A" w:rsidP="00C529E8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Галицького</w:t>
      </w:r>
      <w:r w:rsidR="00BE114B" w:rsidRPr="00C70974">
        <w:rPr>
          <w:i/>
          <w:sz w:val="28"/>
          <w:szCs w:val="28"/>
        </w:rPr>
        <w:t xml:space="preserve"> </w:t>
      </w:r>
      <w:r w:rsidR="00FA4D1D" w:rsidRPr="00C70974">
        <w:rPr>
          <w:i/>
          <w:sz w:val="28"/>
          <w:szCs w:val="28"/>
        </w:rPr>
        <w:t>районного</w:t>
      </w:r>
      <w:r w:rsidR="00F10F1B" w:rsidRPr="00C70974">
        <w:rPr>
          <w:i/>
          <w:sz w:val="28"/>
          <w:szCs w:val="28"/>
        </w:rPr>
        <w:t xml:space="preserve"> </w:t>
      </w:r>
      <w:r w:rsidR="00C529E8" w:rsidRPr="00C70974">
        <w:rPr>
          <w:i/>
          <w:sz w:val="28"/>
          <w:szCs w:val="28"/>
        </w:rPr>
        <w:t xml:space="preserve">суду </w:t>
      </w:r>
    </w:p>
    <w:p w:rsidR="00C227F7" w:rsidRPr="00C70974" w:rsidRDefault="00420BBE" w:rsidP="00C529E8">
      <w:pPr>
        <w:pStyle w:val="a4"/>
        <w:jc w:val="both"/>
        <w:rPr>
          <w:i/>
          <w:sz w:val="28"/>
          <w:szCs w:val="28"/>
        </w:rPr>
      </w:pPr>
      <w:r w:rsidRPr="00C70974">
        <w:rPr>
          <w:i/>
          <w:sz w:val="28"/>
          <w:szCs w:val="28"/>
        </w:rPr>
        <w:t>за 201</w:t>
      </w:r>
      <w:r w:rsidR="00FA4D1D" w:rsidRPr="00C70974">
        <w:rPr>
          <w:i/>
          <w:sz w:val="28"/>
          <w:szCs w:val="28"/>
        </w:rPr>
        <w:t>7</w:t>
      </w:r>
      <w:r w:rsidRPr="00C70974">
        <w:rPr>
          <w:i/>
          <w:sz w:val="28"/>
          <w:szCs w:val="28"/>
        </w:rPr>
        <w:t xml:space="preserve"> –</w:t>
      </w:r>
      <w:r w:rsidR="001C74BF" w:rsidRPr="00C70974">
        <w:rPr>
          <w:i/>
          <w:sz w:val="28"/>
          <w:szCs w:val="28"/>
        </w:rPr>
        <w:t xml:space="preserve"> 201</w:t>
      </w:r>
      <w:r w:rsidR="008E178A">
        <w:rPr>
          <w:i/>
          <w:sz w:val="28"/>
          <w:szCs w:val="28"/>
        </w:rPr>
        <w:t>8 роки</w:t>
      </w:r>
    </w:p>
    <w:p w:rsidR="00C529E8" w:rsidRPr="00C70974" w:rsidRDefault="00C529E8" w:rsidP="00C529E8">
      <w:pPr>
        <w:pStyle w:val="a4"/>
        <w:jc w:val="both"/>
        <w:rPr>
          <w:i/>
          <w:sz w:val="28"/>
          <w:szCs w:val="28"/>
        </w:rPr>
      </w:pPr>
    </w:p>
    <w:p w:rsidR="00F03C55" w:rsidRDefault="00F97E25" w:rsidP="00F03C5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Відповідно до статті 148, 154</w:t>
      </w:r>
      <w:r w:rsidR="004013DE" w:rsidRPr="00C70974">
        <w:rPr>
          <w:sz w:val="28"/>
          <w:szCs w:val="28"/>
          <w:lang w:val="uk-UA"/>
        </w:rPr>
        <w:t xml:space="preserve"> З</w:t>
      </w:r>
      <w:r w:rsidR="002759A4" w:rsidRPr="00C70974">
        <w:rPr>
          <w:sz w:val="28"/>
          <w:szCs w:val="28"/>
          <w:lang w:val="uk-UA"/>
        </w:rPr>
        <w:t>акону України «Про судоустрій і</w:t>
      </w:r>
      <w:r w:rsidR="004013DE" w:rsidRPr="00C70974">
        <w:rPr>
          <w:sz w:val="28"/>
          <w:szCs w:val="28"/>
          <w:lang w:val="uk-UA"/>
        </w:rPr>
        <w:t xml:space="preserve"> статус суддів</w:t>
      </w:r>
      <w:r w:rsidR="002759A4" w:rsidRPr="00C70974">
        <w:rPr>
          <w:sz w:val="28"/>
          <w:szCs w:val="28"/>
          <w:lang w:val="uk-UA"/>
        </w:rPr>
        <w:t>»</w:t>
      </w:r>
      <w:r w:rsidR="002D15EA" w:rsidRPr="00C70974">
        <w:rPr>
          <w:sz w:val="28"/>
          <w:szCs w:val="28"/>
          <w:lang w:val="uk-UA"/>
        </w:rPr>
        <w:t>;</w:t>
      </w:r>
      <w:r w:rsidR="002759A4" w:rsidRPr="00C70974">
        <w:rPr>
          <w:sz w:val="28"/>
          <w:szCs w:val="28"/>
          <w:lang w:val="uk-UA"/>
        </w:rPr>
        <w:t xml:space="preserve"> п. 4 Положення про ТУ ДСА України в Івано-Франківській області</w:t>
      </w:r>
      <w:r w:rsidR="002D15EA" w:rsidRPr="00C70974">
        <w:rPr>
          <w:sz w:val="28"/>
          <w:szCs w:val="28"/>
          <w:lang w:val="uk-UA"/>
        </w:rPr>
        <w:t xml:space="preserve">, затвердженого </w:t>
      </w:r>
      <w:r w:rsidR="000735D4" w:rsidRPr="00C70974">
        <w:rPr>
          <w:sz w:val="28"/>
          <w:szCs w:val="28"/>
          <w:lang w:val="uk-UA"/>
        </w:rPr>
        <w:t>Г</w:t>
      </w:r>
      <w:r w:rsidR="002D15EA" w:rsidRPr="00C70974">
        <w:rPr>
          <w:sz w:val="28"/>
          <w:szCs w:val="28"/>
          <w:lang w:val="uk-UA"/>
        </w:rPr>
        <w:t>оловою ДСА України 25.09.2015 року</w:t>
      </w:r>
      <w:r w:rsidR="004013DE" w:rsidRPr="00F96AF7">
        <w:rPr>
          <w:sz w:val="28"/>
          <w:szCs w:val="28"/>
          <w:lang w:val="uk-UA"/>
        </w:rPr>
        <w:t xml:space="preserve">; наказу територіального управління від </w:t>
      </w:r>
      <w:r w:rsidR="00D04F20" w:rsidRPr="00F96AF7">
        <w:rPr>
          <w:sz w:val="28"/>
          <w:szCs w:val="28"/>
          <w:lang w:val="uk-UA"/>
        </w:rPr>
        <w:t>8</w:t>
      </w:r>
      <w:r w:rsidR="004013DE" w:rsidRPr="00F96AF7">
        <w:rPr>
          <w:sz w:val="28"/>
          <w:szCs w:val="28"/>
          <w:lang w:val="uk-UA"/>
        </w:rPr>
        <w:t xml:space="preserve"> лютого 2012 року №06/2 «Про затвердження порядку, плану та складу робочої групи для проведення перевірки (вивчення) стану організації роботи апаратів місцевих загальних судів області» зі змінами</w:t>
      </w:r>
      <w:r w:rsidR="004013DE" w:rsidRPr="00C70974">
        <w:rPr>
          <w:sz w:val="28"/>
          <w:szCs w:val="28"/>
          <w:lang w:val="uk-UA"/>
        </w:rPr>
        <w:t xml:space="preserve"> </w:t>
      </w:r>
      <w:r w:rsidR="00C6063A">
        <w:rPr>
          <w:b/>
          <w:sz w:val="28"/>
          <w:szCs w:val="28"/>
          <w:lang w:val="uk-UA"/>
        </w:rPr>
        <w:t>12</w:t>
      </w:r>
      <w:r w:rsidR="00905FE3" w:rsidRPr="00C70974">
        <w:rPr>
          <w:b/>
          <w:sz w:val="28"/>
          <w:szCs w:val="28"/>
          <w:lang w:val="uk-UA"/>
        </w:rPr>
        <w:t xml:space="preserve"> </w:t>
      </w:r>
      <w:r w:rsidR="00C6063A">
        <w:rPr>
          <w:b/>
          <w:sz w:val="28"/>
          <w:szCs w:val="28"/>
          <w:lang w:val="uk-UA"/>
        </w:rPr>
        <w:t xml:space="preserve">квітня </w:t>
      </w:r>
      <w:r w:rsidR="004013DE" w:rsidRPr="00C70974">
        <w:rPr>
          <w:b/>
          <w:sz w:val="28"/>
          <w:szCs w:val="28"/>
          <w:lang w:val="uk-UA"/>
        </w:rPr>
        <w:t>201</w:t>
      </w:r>
      <w:r w:rsidR="00C6063A">
        <w:rPr>
          <w:b/>
          <w:sz w:val="28"/>
          <w:szCs w:val="28"/>
          <w:lang w:val="uk-UA"/>
        </w:rPr>
        <w:t>9</w:t>
      </w:r>
      <w:r w:rsidR="004013DE" w:rsidRPr="00C70974">
        <w:rPr>
          <w:b/>
          <w:sz w:val="28"/>
          <w:szCs w:val="28"/>
          <w:lang w:val="uk-UA"/>
        </w:rPr>
        <w:t xml:space="preserve"> року</w:t>
      </w:r>
      <w:r w:rsidR="004013DE" w:rsidRPr="00C70974">
        <w:rPr>
          <w:sz w:val="28"/>
          <w:szCs w:val="28"/>
          <w:lang w:val="uk-UA"/>
        </w:rPr>
        <w:t xml:space="preserve"> перевірено (вивчено) організацію роботи апарату </w:t>
      </w:r>
      <w:r w:rsidR="00C6063A">
        <w:rPr>
          <w:sz w:val="28"/>
          <w:szCs w:val="28"/>
          <w:lang w:val="uk-UA"/>
        </w:rPr>
        <w:t>Галицького</w:t>
      </w:r>
      <w:r w:rsidR="005D5217" w:rsidRPr="00C70974">
        <w:rPr>
          <w:sz w:val="28"/>
          <w:szCs w:val="28"/>
          <w:lang w:val="uk-UA"/>
        </w:rPr>
        <w:t xml:space="preserve"> районного</w:t>
      </w:r>
      <w:r w:rsidR="00905FE3" w:rsidRPr="00C70974">
        <w:rPr>
          <w:sz w:val="28"/>
          <w:szCs w:val="28"/>
          <w:lang w:val="uk-UA"/>
        </w:rPr>
        <w:t xml:space="preserve"> суду</w:t>
      </w:r>
      <w:r w:rsidR="004013DE" w:rsidRPr="00C70974">
        <w:rPr>
          <w:sz w:val="28"/>
          <w:szCs w:val="28"/>
          <w:lang w:val="uk-UA"/>
        </w:rPr>
        <w:t xml:space="preserve"> з питань, віднесених до компетенції територіального управління робочою групою у складі: </w:t>
      </w:r>
      <w:r w:rsidR="004013DE" w:rsidRPr="00C70974">
        <w:rPr>
          <w:b/>
          <w:sz w:val="28"/>
          <w:szCs w:val="28"/>
          <w:lang w:val="uk-UA"/>
        </w:rPr>
        <w:t xml:space="preserve">Сушка В.М. </w:t>
      </w:r>
      <w:r w:rsidR="004013DE" w:rsidRPr="00C70974">
        <w:rPr>
          <w:sz w:val="28"/>
          <w:szCs w:val="28"/>
          <w:lang w:val="uk-UA"/>
        </w:rPr>
        <w:t>–</w:t>
      </w:r>
      <w:r w:rsidR="004013DE" w:rsidRPr="00C70974">
        <w:rPr>
          <w:b/>
          <w:sz w:val="28"/>
          <w:szCs w:val="28"/>
          <w:lang w:val="uk-UA"/>
        </w:rPr>
        <w:t xml:space="preserve"> </w:t>
      </w:r>
      <w:r w:rsidR="004013DE" w:rsidRPr="00C70974">
        <w:rPr>
          <w:sz w:val="28"/>
          <w:szCs w:val="28"/>
          <w:lang w:val="uk-UA"/>
        </w:rPr>
        <w:t xml:space="preserve">завідувача сектору </w:t>
      </w:r>
      <w:r w:rsidR="000735D4" w:rsidRPr="00C70974">
        <w:rPr>
          <w:sz w:val="28"/>
          <w:szCs w:val="28"/>
          <w:lang w:val="uk-UA"/>
        </w:rPr>
        <w:t>з питань управління об’єктами державного майна</w:t>
      </w:r>
      <w:r w:rsidR="004013DE" w:rsidRPr="00C70974">
        <w:rPr>
          <w:sz w:val="28"/>
          <w:szCs w:val="28"/>
          <w:lang w:val="uk-UA"/>
        </w:rPr>
        <w:t>;</w:t>
      </w:r>
      <w:r w:rsidR="000735D4" w:rsidRPr="00C70974">
        <w:rPr>
          <w:sz w:val="28"/>
          <w:szCs w:val="28"/>
          <w:lang w:val="uk-UA"/>
        </w:rPr>
        <w:t xml:space="preserve"> </w:t>
      </w:r>
      <w:proofErr w:type="spellStart"/>
      <w:r w:rsidR="004013DE" w:rsidRPr="00C70974">
        <w:rPr>
          <w:b/>
          <w:sz w:val="28"/>
          <w:szCs w:val="28"/>
          <w:lang w:val="uk-UA"/>
        </w:rPr>
        <w:t>Подольської</w:t>
      </w:r>
      <w:proofErr w:type="spellEnd"/>
      <w:r w:rsidR="004013DE" w:rsidRPr="00C70974">
        <w:rPr>
          <w:b/>
          <w:sz w:val="28"/>
          <w:szCs w:val="28"/>
          <w:lang w:val="uk-UA"/>
        </w:rPr>
        <w:t xml:space="preserve"> М.Ю.</w:t>
      </w:r>
      <w:r w:rsidR="004013DE" w:rsidRPr="00C70974">
        <w:rPr>
          <w:sz w:val="28"/>
          <w:szCs w:val="28"/>
          <w:lang w:val="uk-UA"/>
        </w:rPr>
        <w:t xml:space="preserve"> – завідувача сектору організаційног</w:t>
      </w:r>
      <w:r w:rsidR="00AC207F" w:rsidRPr="00C70974">
        <w:rPr>
          <w:sz w:val="28"/>
          <w:szCs w:val="28"/>
          <w:lang w:val="uk-UA"/>
        </w:rPr>
        <w:t>о забезпечення діяльності судів та</w:t>
      </w:r>
      <w:r w:rsidR="004013DE" w:rsidRPr="00C70974">
        <w:rPr>
          <w:sz w:val="28"/>
          <w:szCs w:val="28"/>
          <w:lang w:val="uk-UA"/>
        </w:rPr>
        <w:t xml:space="preserve"> судової статистики;</w:t>
      </w:r>
      <w:r w:rsidR="005D5217" w:rsidRPr="00C70974">
        <w:rPr>
          <w:sz w:val="28"/>
          <w:szCs w:val="28"/>
          <w:lang w:val="uk-UA"/>
        </w:rPr>
        <w:t xml:space="preserve"> </w:t>
      </w:r>
      <w:proofErr w:type="spellStart"/>
      <w:r w:rsidR="005D5217" w:rsidRPr="00C70974">
        <w:rPr>
          <w:b/>
          <w:sz w:val="28"/>
          <w:szCs w:val="28"/>
          <w:lang w:val="uk-UA"/>
        </w:rPr>
        <w:t>Твердохліба</w:t>
      </w:r>
      <w:proofErr w:type="spellEnd"/>
      <w:r w:rsidR="005D5217" w:rsidRPr="00C70974">
        <w:rPr>
          <w:b/>
          <w:sz w:val="28"/>
          <w:szCs w:val="28"/>
          <w:lang w:val="uk-UA"/>
        </w:rPr>
        <w:t xml:space="preserve"> С. В.</w:t>
      </w:r>
      <w:r w:rsidR="005D5217" w:rsidRPr="00C70974">
        <w:rPr>
          <w:sz w:val="28"/>
          <w:szCs w:val="28"/>
          <w:lang w:val="uk-UA"/>
        </w:rPr>
        <w:t xml:space="preserve"> – головного спеціаліста</w:t>
      </w:r>
      <w:r w:rsidR="004013DE" w:rsidRPr="00C70974">
        <w:rPr>
          <w:sz w:val="28"/>
          <w:szCs w:val="28"/>
          <w:lang w:val="uk-UA"/>
        </w:rPr>
        <w:t xml:space="preserve"> </w:t>
      </w:r>
      <w:r w:rsidR="005D5217" w:rsidRPr="00C70974">
        <w:rPr>
          <w:sz w:val="28"/>
          <w:szCs w:val="28"/>
          <w:lang w:val="uk-UA"/>
        </w:rPr>
        <w:t>сектору організаційного забезпечення діяльності судів та судової статистики;</w:t>
      </w:r>
      <w:r w:rsidR="005D5217" w:rsidRPr="00C70974">
        <w:rPr>
          <w:b/>
          <w:sz w:val="28"/>
          <w:szCs w:val="28"/>
          <w:lang w:val="uk-UA"/>
        </w:rPr>
        <w:t xml:space="preserve"> </w:t>
      </w:r>
      <w:r w:rsidR="004013DE" w:rsidRPr="00C70974">
        <w:rPr>
          <w:b/>
          <w:sz w:val="28"/>
          <w:szCs w:val="28"/>
          <w:lang w:val="uk-UA"/>
        </w:rPr>
        <w:t xml:space="preserve">Сітко В.В. </w:t>
      </w:r>
      <w:r w:rsidR="004013DE" w:rsidRPr="00C70974">
        <w:rPr>
          <w:sz w:val="28"/>
          <w:szCs w:val="28"/>
          <w:lang w:val="uk-UA"/>
        </w:rPr>
        <w:t xml:space="preserve">– головного спеціаліста </w:t>
      </w:r>
      <w:r w:rsidR="000735D4" w:rsidRPr="00C70974">
        <w:rPr>
          <w:sz w:val="28"/>
          <w:szCs w:val="28"/>
          <w:lang w:val="uk-UA"/>
        </w:rPr>
        <w:t>по роботі з персоналом</w:t>
      </w:r>
      <w:r w:rsidR="004013DE" w:rsidRPr="00C70974">
        <w:rPr>
          <w:sz w:val="28"/>
          <w:szCs w:val="28"/>
          <w:lang w:val="uk-UA"/>
        </w:rPr>
        <w:t xml:space="preserve">; </w:t>
      </w:r>
      <w:proofErr w:type="spellStart"/>
      <w:r w:rsidR="004013DE" w:rsidRPr="00C70974">
        <w:rPr>
          <w:b/>
          <w:sz w:val="28"/>
          <w:szCs w:val="28"/>
          <w:lang w:val="uk-UA"/>
        </w:rPr>
        <w:t>Гринечка</w:t>
      </w:r>
      <w:proofErr w:type="spellEnd"/>
      <w:r w:rsidR="004013DE" w:rsidRPr="00C70974">
        <w:rPr>
          <w:b/>
          <w:sz w:val="28"/>
          <w:szCs w:val="28"/>
          <w:lang w:val="uk-UA"/>
        </w:rPr>
        <w:t xml:space="preserve"> В. В. – </w:t>
      </w:r>
      <w:r w:rsidR="00905FE3" w:rsidRPr="00C70974">
        <w:rPr>
          <w:sz w:val="28"/>
          <w:szCs w:val="28"/>
          <w:lang w:val="uk-UA"/>
        </w:rPr>
        <w:t xml:space="preserve">заступника начальника </w:t>
      </w:r>
      <w:r w:rsidR="004013DE" w:rsidRPr="00C70974">
        <w:rPr>
          <w:sz w:val="28"/>
          <w:szCs w:val="28"/>
          <w:lang w:val="uk-UA"/>
        </w:rPr>
        <w:t>відділу планово-фінансової діяльності, бухгалтерського обліку та звітності.</w:t>
      </w:r>
    </w:p>
    <w:p w:rsidR="00F03C55" w:rsidRPr="00F03C55" w:rsidRDefault="0019758D" w:rsidP="00F03C5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03C55">
        <w:rPr>
          <w:sz w:val="28"/>
          <w:szCs w:val="28"/>
          <w:lang w:val="uk-UA"/>
        </w:rPr>
        <w:t>Вивчення</w:t>
      </w:r>
      <w:r w:rsidR="00C529E8" w:rsidRPr="00F03C55">
        <w:rPr>
          <w:sz w:val="28"/>
          <w:szCs w:val="28"/>
          <w:lang w:val="uk-UA"/>
        </w:rPr>
        <w:t xml:space="preserve"> стану організації роботи апаратів м</w:t>
      </w:r>
      <w:r w:rsidR="00C43BF6" w:rsidRPr="00F03C55">
        <w:rPr>
          <w:sz w:val="28"/>
          <w:szCs w:val="28"/>
          <w:lang w:val="uk-UA"/>
        </w:rPr>
        <w:t>ісцевих загальних судів області – важливий метод</w:t>
      </w:r>
      <w:r w:rsidR="00C529E8" w:rsidRPr="00F03C55">
        <w:rPr>
          <w:sz w:val="28"/>
          <w:szCs w:val="28"/>
          <w:lang w:val="uk-UA"/>
        </w:rPr>
        <w:t xml:space="preserve"> організацій</w:t>
      </w:r>
      <w:r w:rsidR="00ED4B1A" w:rsidRPr="00F03C55">
        <w:rPr>
          <w:sz w:val="28"/>
          <w:szCs w:val="28"/>
          <w:lang w:val="uk-UA"/>
        </w:rPr>
        <w:t>ного забезпечення їх діяльності.</w:t>
      </w:r>
      <w:r w:rsidR="00C529E8" w:rsidRPr="00F03C55">
        <w:rPr>
          <w:sz w:val="28"/>
          <w:szCs w:val="28"/>
          <w:lang w:val="uk-UA"/>
        </w:rPr>
        <w:t xml:space="preserve"> </w:t>
      </w:r>
      <w:r w:rsidR="00834122">
        <w:rPr>
          <w:sz w:val="28"/>
          <w:szCs w:val="28"/>
          <w:lang w:val="uk-UA"/>
        </w:rPr>
        <w:t>Основні завдання перевірки:</w:t>
      </w:r>
      <w:r w:rsidRPr="00F03C55">
        <w:rPr>
          <w:sz w:val="28"/>
          <w:szCs w:val="28"/>
          <w:lang w:val="uk-UA"/>
        </w:rPr>
        <w:t xml:space="preserve"> </w:t>
      </w:r>
      <w:r w:rsidR="00F03C55" w:rsidRPr="00F03C55">
        <w:rPr>
          <w:sz w:val="28"/>
          <w:szCs w:val="28"/>
          <w:lang w:val="uk-UA"/>
        </w:rPr>
        <w:t xml:space="preserve">забезпечення організаційної єдності функціонування судової системи; підвищення якості судочинства; забезпечення належних умов праці для </w:t>
      </w:r>
      <w:r w:rsidR="0022364E">
        <w:rPr>
          <w:sz w:val="28"/>
          <w:szCs w:val="28"/>
          <w:lang w:val="uk-UA"/>
        </w:rPr>
        <w:t xml:space="preserve">суддів та </w:t>
      </w:r>
      <w:r w:rsidR="00F03C55" w:rsidRPr="00F03C55">
        <w:rPr>
          <w:sz w:val="28"/>
          <w:szCs w:val="28"/>
          <w:lang w:val="uk-UA"/>
        </w:rPr>
        <w:t>працівників суду</w:t>
      </w:r>
      <w:r w:rsidR="0022364E">
        <w:rPr>
          <w:sz w:val="28"/>
          <w:szCs w:val="28"/>
          <w:lang w:val="uk-UA"/>
        </w:rPr>
        <w:t>,</w:t>
      </w:r>
      <w:r w:rsidR="00F03C55" w:rsidRPr="00F03C55">
        <w:rPr>
          <w:sz w:val="28"/>
          <w:szCs w:val="28"/>
          <w:lang w:val="uk-UA"/>
        </w:rPr>
        <w:t xml:space="preserve"> перебування відвідувачів</w:t>
      </w:r>
      <w:r w:rsidR="0022364E">
        <w:rPr>
          <w:sz w:val="28"/>
          <w:szCs w:val="28"/>
          <w:lang w:val="uk-UA"/>
        </w:rPr>
        <w:t xml:space="preserve"> (у тому числі людей з обмеженими фізичними можливостями)</w:t>
      </w:r>
      <w:r w:rsidR="00F03C55" w:rsidRPr="00F03C55">
        <w:rPr>
          <w:sz w:val="28"/>
          <w:szCs w:val="28"/>
          <w:lang w:val="uk-UA"/>
        </w:rPr>
        <w:t>; модернізації судів та алгоритмів роботи; об’єктивної оцінки стану забезпечення діяльності кожного суду; планування роботи судів; контролю за організаційним забезпечення суду; усунення причин та умов, що негативно впливають на авторитет судової влади.</w:t>
      </w:r>
      <w:r w:rsidR="00F03C55">
        <w:rPr>
          <w:sz w:val="28"/>
          <w:szCs w:val="28"/>
          <w:lang w:val="uk-UA"/>
        </w:rPr>
        <w:t xml:space="preserve"> </w:t>
      </w:r>
    </w:p>
    <w:p w:rsidR="00B1041C" w:rsidRPr="00C70974" w:rsidRDefault="00F50526" w:rsidP="00594836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Об’єкт</w:t>
      </w:r>
      <w:r w:rsidR="00C529E8" w:rsidRPr="00C70974">
        <w:rPr>
          <w:sz w:val="28"/>
          <w:szCs w:val="28"/>
          <w:lang w:val="uk-UA"/>
        </w:rPr>
        <w:t xml:space="preserve"> дослідження </w:t>
      </w:r>
      <w:r w:rsidRPr="00C70974">
        <w:rPr>
          <w:sz w:val="28"/>
          <w:szCs w:val="28"/>
          <w:lang w:val="uk-UA"/>
        </w:rPr>
        <w:t xml:space="preserve">– </w:t>
      </w:r>
      <w:r w:rsidR="002973A0" w:rsidRPr="00C70974">
        <w:rPr>
          <w:sz w:val="28"/>
          <w:szCs w:val="28"/>
          <w:lang w:val="uk-UA"/>
        </w:rPr>
        <w:t xml:space="preserve">стан </w:t>
      </w:r>
      <w:r w:rsidRPr="00C70974">
        <w:rPr>
          <w:sz w:val="28"/>
          <w:szCs w:val="28"/>
          <w:lang w:val="uk-UA"/>
        </w:rPr>
        <w:t>організаці</w:t>
      </w:r>
      <w:r w:rsidR="002973A0" w:rsidRPr="00C70974">
        <w:rPr>
          <w:sz w:val="28"/>
          <w:szCs w:val="28"/>
          <w:lang w:val="uk-UA"/>
        </w:rPr>
        <w:t>ї</w:t>
      </w:r>
      <w:r w:rsidR="00C529E8" w:rsidRPr="00C70974">
        <w:rPr>
          <w:sz w:val="28"/>
          <w:szCs w:val="28"/>
          <w:lang w:val="uk-UA"/>
        </w:rPr>
        <w:t xml:space="preserve"> роботи апарату </w:t>
      </w:r>
      <w:r w:rsidR="00645811">
        <w:rPr>
          <w:sz w:val="28"/>
          <w:szCs w:val="28"/>
          <w:lang w:val="uk-UA"/>
        </w:rPr>
        <w:t>Галицького</w:t>
      </w:r>
      <w:r w:rsidR="007171A7" w:rsidRPr="00C70974">
        <w:rPr>
          <w:sz w:val="28"/>
          <w:szCs w:val="28"/>
          <w:lang w:val="uk-UA"/>
        </w:rPr>
        <w:t xml:space="preserve"> </w:t>
      </w:r>
      <w:r w:rsidR="00C955CE" w:rsidRPr="00C70974">
        <w:rPr>
          <w:sz w:val="28"/>
          <w:szCs w:val="28"/>
          <w:lang w:val="uk-UA"/>
        </w:rPr>
        <w:t>районного суду Івано-Франківської області</w:t>
      </w:r>
      <w:r w:rsidR="00C529E8" w:rsidRPr="00C70974">
        <w:rPr>
          <w:sz w:val="28"/>
          <w:szCs w:val="28"/>
          <w:lang w:val="uk-UA"/>
        </w:rPr>
        <w:t xml:space="preserve"> </w:t>
      </w:r>
      <w:r w:rsidR="00C467B1" w:rsidRPr="00C70974">
        <w:rPr>
          <w:sz w:val="28"/>
          <w:szCs w:val="28"/>
          <w:lang w:val="uk-UA"/>
        </w:rPr>
        <w:t>за</w:t>
      </w:r>
      <w:r w:rsidR="00C43BF6" w:rsidRPr="00C70974">
        <w:rPr>
          <w:sz w:val="28"/>
          <w:szCs w:val="28"/>
          <w:lang w:val="uk-UA"/>
        </w:rPr>
        <w:t xml:space="preserve"> </w:t>
      </w:r>
      <w:r w:rsidR="000735D4" w:rsidRPr="00C70974">
        <w:rPr>
          <w:sz w:val="28"/>
          <w:szCs w:val="28"/>
          <w:lang w:val="uk-UA"/>
        </w:rPr>
        <w:t>201</w:t>
      </w:r>
      <w:r w:rsidR="00C955CE" w:rsidRPr="00C70974">
        <w:rPr>
          <w:sz w:val="28"/>
          <w:szCs w:val="28"/>
          <w:lang w:val="uk-UA"/>
        </w:rPr>
        <w:t>7</w:t>
      </w:r>
      <w:r w:rsidR="00364382" w:rsidRPr="00C70974">
        <w:rPr>
          <w:sz w:val="28"/>
          <w:szCs w:val="28"/>
          <w:lang w:val="uk-UA"/>
        </w:rPr>
        <w:t xml:space="preserve"> –</w:t>
      </w:r>
      <w:r w:rsidR="00645811">
        <w:rPr>
          <w:sz w:val="28"/>
          <w:szCs w:val="28"/>
          <w:lang w:val="uk-UA"/>
        </w:rPr>
        <w:t xml:space="preserve"> </w:t>
      </w:r>
      <w:r w:rsidR="001C74BF" w:rsidRPr="00C70974">
        <w:rPr>
          <w:sz w:val="28"/>
          <w:szCs w:val="28"/>
          <w:lang w:val="uk-UA"/>
        </w:rPr>
        <w:t>201</w:t>
      </w:r>
      <w:r w:rsidR="00C955CE" w:rsidRPr="00C70974">
        <w:rPr>
          <w:sz w:val="28"/>
          <w:szCs w:val="28"/>
          <w:lang w:val="uk-UA"/>
        </w:rPr>
        <w:t>8</w:t>
      </w:r>
      <w:r w:rsidR="00905FE3" w:rsidRPr="00C70974">
        <w:rPr>
          <w:sz w:val="28"/>
          <w:szCs w:val="28"/>
          <w:lang w:val="uk-UA"/>
        </w:rPr>
        <w:t xml:space="preserve"> рок</w:t>
      </w:r>
      <w:r w:rsidR="00645811">
        <w:rPr>
          <w:sz w:val="28"/>
          <w:szCs w:val="28"/>
          <w:lang w:val="uk-UA"/>
        </w:rPr>
        <w:t>и</w:t>
      </w:r>
      <w:r w:rsidR="007567C7" w:rsidRPr="00C70974">
        <w:rPr>
          <w:sz w:val="28"/>
          <w:szCs w:val="28"/>
          <w:lang w:val="uk-UA"/>
        </w:rPr>
        <w:t>.</w:t>
      </w:r>
    </w:p>
    <w:p w:rsidR="00594836" w:rsidRPr="00C70974" w:rsidRDefault="00594836" w:rsidP="00594836">
      <w:pPr>
        <w:pStyle w:val="a4"/>
        <w:ind w:firstLine="709"/>
        <w:jc w:val="both"/>
        <w:rPr>
          <w:sz w:val="28"/>
          <w:szCs w:val="28"/>
        </w:rPr>
      </w:pPr>
      <w:r w:rsidRPr="00C70974">
        <w:rPr>
          <w:sz w:val="28"/>
          <w:szCs w:val="28"/>
        </w:rPr>
        <w:lastRenderedPageBreak/>
        <w:t>Відповідно до статті 155 Закону України «Про судоустрій і статус суддів» та Типового положення про апарат суд</w:t>
      </w:r>
      <w:r w:rsidR="00DE1E98">
        <w:rPr>
          <w:sz w:val="28"/>
          <w:szCs w:val="28"/>
        </w:rPr>
        <w:t>у</w:t>
      </w:r>
      <w:r w:rsidR="0022364E">
        <w:rPr>
          <w:sz w:val="28"/>
          <w:szCs w:val="28"/>
        </w:rPr>
        <w:t>, погодженого р</w:t>
      </w:r>
      <w:r w:rsidRPr="00C70974">
        <w:rPr>
          <w:sz w:val="28"/>
          <w:szCs w:val="28"/>
        </w:rPr>
        <w:t xml:space="preserve">ішенням </w:t>
      </w:r>
      <w:r w:rsidR="00DE1E98">
        <w:rPr>
          <w:sz w:val="28"/>
          <w:szCs w:val="28"/>
        </w:rPr>
        <w:t>Вищої ради правосуддя</w:t>
      </w:r>
      <w:r w:rsidRPr="00C70974">
        <w:rPr>
          <w:sz w:val="28"/>
          <w:szCs w:val="28"/>
        </w:rPr>
        <w:t xml:space="preserve"> </w:t>
      </w:r>
      <w:r w:rsidR="00DE1E98" w:rsidRPr="00DE1E98">
        <w:rPr>
          <w:sz w:val="28"/>
          <w:szCs w:val="28"/>
        </w:rPr>
        <w:t>17.01.2019 № 140/0/15-19</w:t>
      </w:r>
      <w:r w:rsidR="00DE1E98">
        <w:rPr>
          <w:sz w:val="28"/>
          <w:szCs w:val="28"/>
        </w:rPr>
        <w:t xml:space="preserve"> </w:t>
      </w:r>
      <w:r w:rsidRPr="00C70974">
        <w:rPr>
          <w:sz w:val="28"/>
          <w:szCs w:val="28"/>
        </w:rPr>
        <w:t xml:space="preserve">та затвердженого наказом Державної судової адміністрації України від </w:t>
      </w:r>
      <w:r w:rsidR="00DE1E98">
        <w:rPr>
          <w:sz w:val="28"/>
          <w:szCs w:val="28"/>
        </w:rPr>
        <w:t>08</w:t>
      </w:r>
      <w:r w:rsidRPr="00C70974">
        <w:rPr>
          <w:sz w:val="28"/>
          <w:szCs w:val="28"/>
        </w:rPr>
        <w:t>.0</w:t>
      </w:r>
      <w:r w:rsidR="00DE1E98">
        <w:rPr>
          <w:sz w:val="28"/>
          <w:szCs w:val="28"/>
        </w:rPr>
        <w:t>2</w:t>
      </w:r>
      <w:r w:rsidRPr="00C70974">
        <w:rPr>
          <w:sz w:val="28"/>
          <w:szCs w:val="28"/>
        </w:rPr>
        <w:t>.201</w:t>
      </w:r>
      <w:r w:rsidR="00DE1E98">
        <w:rPr>
          <w:sz w:val="28"/>
          <w:szCs w:val="28"/>
        </w:rPr>
        <w:t>9</w:t>
      </w:r>
      <w:r w:rsidRPr="00C70974">
        <w:rPr>
          <w:sz w:val="28"/>
          <w:szCs w:val="28"/>
        </w:rPr>
        <w:t xml:space="preserve"> року № </w:t>
      </w:r>
      <w:r w:rsidR="00DE1E98">
        <w:rPr>
          <w:sz w:val="28"/>
          <w:szCs w:val="28"/>
        </w:rPr>
        <w:t>131</w:t>
      </w:r>
      <w:r w:rsidRPr="00C70974">
        <w:rPr>
          <w:sz w:val="28"/>
          <w:szCs w:val="28"/>
        </w:rPr>
        <w:t xml:space="preserve"> організаційне забезпечення роботи </w:t>
      </w:r>
      <w:r w:rsidR="00645811">
        <w:rPr>
          <w:sz w:val="28"/>
          <w:szCs w:val="28"/>
        </w:rPr>
        <w:t>Галицького</w:t>
      </w:r>
      <w:r w:rsidRPr="00C70974">
        <w:rPr>
          <w:sz w:val="28"/>
          <w:szCs w:val="28"/>
        </w:rPr>
        <w:t xml:space="preserve"> районного суду Івано-Франківської області здійснює його апарат, який очолює керівник апарату суду </w:t>
      </w:r>
      <w:proofErr w:type="spellStart"/>
      <w:r w:rsidR="00645811">
        <w:rPr>
          <w:sz w:val="28"/>
          <w:szCs w:val="28"/>
        </w:rPr>
        <w:t>Коробчук</w:t>
      </w:r>
      <w:proofErr w:type="spellEnd"/>
      <w:r w:rsidRPr="00C70974">
        <w:rPr>
          <w:sz w:val="28"/>
          <w:szCs w:val="28"/>
        </w:rPr>
        <w:t xml:space="preserve"> Л.</w:t>
      </w:r>
      <w:r w:rsidR="00F03C55">
        <w:rPr>
          <w:sz w:val="28"/>
          <w:szCs w:val="28"/>
        </w:rPr>
        <w:t> </w:t>
      </w:r>
      <w:r w:rsidR="00645811">
        <w:rPr>
          <w:sz w:val="28"/>
          <w:szCs w:val="28"/>
        </w:rPr>
        <w:t>М</w:t>
      </w:r>
      <w:r w:rsidRPr="00C70974">
        <w:rPr>
          <w:sz w:val="28"/>
          <w:szCs w:val="28"/>
        </w:rPr>
        <w:t xml:space="preserve">. </w:t>
      </w:r>
    </w:p>
    <w:p w:rsidR="00594836" w:rsidRPr="00C70974" w:rsidRDefault="00594836" w:rsidP="00594836">
      <w:pPr>
        <w:ind w:firstLine="709"/>
        <w:jc w:val="both"/>
        <w:rPr>
          <w:sz w:val="28"/>
          <w:szCs w:val="28"/>
          <w:lang w:val="uk-UA"/>
        </w:rPr>
      </w:pPr>
    </w:p>
    <w:p w:rsidR="00EA5817" w:rsidRPr="00C70974" w:rsidRDefault="00EA5817" w:rsidP="00EA5817">
      <w:pPr>
        <w:jc w:val="center"/>
        <w:rPr>
          <w:b/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ТЕХНІЧНИЙ СТАН БУДІВЛІ СУДУ</w:t>
      </w:r>
    </w:p>
    <w:p w:rsidR="00EA5817" w:rsidRPr="00C70974" w:rsidRDefault="00EA5817" w:rsidP="00EA5817">
      <w:pPr>
        <w:jc w:val="center"/>
        <w:rPr>
          <w:b/>
          <w:sz w:val="28"/>
          <w:szCs w:val="28"/>
          <w:lang w:val="uk-UA"/>
        </w:rPr>
      </w:pPr>
    </w:p>
    <w:p w:rsidR="008E5749" w:rsidRPr="00C70974" w:rsidRDefault="0022364E" w:rsidP="00EA58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Галицький</w:t>
      </w:r>
      <w:r w:rsidR="00594836" w:rsidRPr="00C70974">
        <w:rPr>
          <w:sz w:val="28"/>
          <w:szCs w:val="28"/>
          <w:lang w:val="uk-UA"/>
        </w:rPr>
        <w:t xml:space="preserve"> </w:t>
      </w:r>
      <w:r w:rsidR="00957C18" w:rsidRPr="00C70974">
        <w:rPr>
          <w:sz w:val="28"/>
          <w:szCs w:val="28"/>
          <w:lang w:val="uk-UA"/>
        </w:rPr>
        <w:t xml:space="preserve">районний суд розташований за </w:t>
      </w:r>
      <w:proofErr w:type="spellStart"/>
      <w:r w:rsidR="00957C18" w:rsidRPr="00C70974">
        <w:rPr>
          <w:sz w:val="28"/>
          <w:szCs w:val="28"/>
          <w:lang w:val="uk-UA"/>
        </w:rPr>
        <w:t>адресою</w:t>
      </w:r>
      <w:proofErr w:type="spellEnd"/>
      <w:r w:rsidR="00957C18" w:rsidRPr="00C70974">
        <w:rPr>
          <w:sz w:val="28"/>
          <w:szCs w:val="28"/>
          <w:lang w:val="uk-UA"/>
        </w:rPr>
        <w:t>: м. </w:t>
      </w:r>
      <w:r>
        <w:rPr>
          <w:sz w:val="28"/>
          <w:szCs w:val="28"/>
          <w:lang w:val="uk-UA"/>
        </w:rPr>
        <w:t>Галич</w:t>
      </w:r>
      <w:r w:rsidR="00957C18" w:rsidRPr="00C70974">
        <w:rPr>
          <w:sz w:val="28"/>
          <w:szCs w:val="28"/>
          <w:lang w:val="uk-UA"/>
        </w:rPr>
        <w:t xml:space="preserve">, вул. </w:t>
      </w:r>
      <w:r w:rsidR="009D44F1">
        <w:rPr>
          <w:sz w:val="28"/>
          <w:szCs w:val="28"/>
          <w:lang w:val="uk-UA"/>
        </w:rPr>
        <w:t>Караїмська</w:t>
      </w:r>
      <w:r w:rsidR="00957C18" w:rsidRPr="00C70974">
        <w:rPr>
          <w:sz w:val="28"/>
          <w:szCs w:val="28"/>
          <w:lang w:val="uk-UA"/>
        </w:rPr>
        <w:t xml:space="preserve">, </w:t>
      </w:r>
      <w:r w:rsidR="009D44F1">
        <w:rPr>
          <w:sz w:val="28"/>
          <w:szCs w:val="28"/>
          <w:lang w:val="uk-UA"/>
        </w:rPr>
        <w:t>10</w:t>
      </w:r>
      <w:r w:rsidR="00594836" w:rsidRPr="00C70974">
        <w:rPr>
          <w:sz w:val="28"/>
          <w:szCs w:val="28"/>
          <w:lang w:val="uk-UA"/>
        </w:rPr>
        <w:t xml:space="preserve"> в</w:t>
      </w:r>
      <w:r w:rsidR="00957C18" w:rsidRPr="00C70974">
        <w:rPr>
          <w:sz w:val="28"/>
          <w:szCs w:val="28"/>
          <w:lang w:val="uk-UA"/>
        </w:rPr>
        <w:t xml:space="preserve"> </w:t>
      </w:r>
      <w:r w:rsidR="009D44F1">
        <w:rPr>
          <w:sz w:val="28"/>
          <w:szCs w:val="28"/>
          <w:lang w:val="uk-UA"/>
        </w:rPr>
        <w:t>дво</w:t>
      </w:r>
      <w:r w:rsidR="00957C18" w:rsidRPr="00C70974">
        <w:rPr>
          <w:sz w:val="28"/>
          <w:szCs w:val="28"/>
          <w:lang w:val="uk-UA"/>
        </w:rPr>
        <w:t>поверховій цегляній будівлі</w:t>
      </w:r>
      <w:r w:rsidR="007F6C75">
        <w:rPr>
          <w:sz w:val="28"/>
          <w:szCs w:val="28"/>
          <w:lang w:val="uk-UA"/>
        </w:rPr>
        <w:t xml:space="preserve"> </w:t>
      </w:r>
      <w:r w:rsidR="007F6C75">
        <w:rPr>
          <w:sz w:val="28"/>
          <w:szCs w:val="28"/>
          <w:lang w:val="uk-UA"/>
        </w:rPr>
        <w:t>з</w:t>
      </w:r>
      <w:r w:rsidR="007F6C75" w:rsidRPr="00C70974">
        <w:rPr>
          <w:sz w:val="28"/>
          <w:szCs w:val="28"/>
          <w:lang w:val="uk-UA"/>
        </w:rPr>
        <w:t>агальн</w:t>
      </w:r>
      <w:r w:rsidR="007F6C75">
        <w:rPr>
          <w:sz w:val="28"/>
          <w:szCs w:val="28"/>
          <w:lang w:val="uk-UA"/>
        </w:rPr>
        <w:t>ою</w:t>
      </w:r>
      <w:r w:rsidR="007F6C75" w:rsidRPr="00C70974">
        <w:rPr>
          <w:sz w:val="28"/>
          <w:szCs w:val="28"/>
          <w:lang w:val="uk-UA"/>
        </w:rPr>
        <w:t xml:space="preserve"> площ</w:t>
      </w:r>
      <w:r w:rsidR="007F6C75">
        <w:rPr>
          <w:sz w:val="28"/>
          <w:szCs w:val="28"/>
          <w:lang w:val="uk-UA"/>
        </w:rPr>
        <w:t>ею</w:t>
      </w:r>
      <w:r w:rsidR="007F6C75" w:rsidRPr="00C70974">
        <w:rPr>
          <w:sz w:val="28"/>
          <w:szCs w:val="28"/>
          <w:lang w:val="uk-UA"/>
        </w:rPr>
        <w:t xml:space="preserve"> </w:t>
      </w:r>
      <w:r w:rsidR="007F6C75">
        <w:rPr>
          <w:sz w:val="28"/>
          <w:szCs w:val="28"/>
          <w:lang w:val="uk-UA"/>
        </w:rPr>
        <w:t>455</w:t>
      </w:r>
      <w:r w:rsidR="007F6C75" w:rsidRPr="00C70974">
        <w:rPr>
          <w:sz w:val="28"/>
          <w:szCs w:val="28"/>
          <w:lang w:val="uk-UA"/>
        </w:rPr>
        <w:t>,</w:t>
      </w:r>
      <w:r w:rsidR="007F6C75">
        <w:rPr>
          <w:sz w:val="28"/>
          <w:szCs w:val="28"/>
          <w:lang w:val="uk-UA"/>
        </w:rPr>
        <w:t>3</w:t>
      </w:r>
      <w:r w:rsidR="007F6C75" w:rsidRPr="00C70974">
        <w:rPr>
          <w:sz w:val="28"/>
          <w:szCs w:val="28"/>
          <w:lang w:val="uk-UA"/>
        </w:rPr>
        <w:t xml:space="preserve"> м².</w:t>
      </w:r>
      <w:r w:rsidR="00957C18" w:rsidRPr="00C70974">
        <w:rPr>
          <w:sz w:val="28"/>
          <w:szCs w:val="28"/>
          <w:lang w:val="uk-UA"/>
        </w:rPr>
        <w:t xml:space="preserve"> Будинок побудований у 19</w:t>
      </w:r>
      <w:r w:rsidR="009D44F1">
        <w:rPr>
          <w:sz w:val="28"/>
          <w:szCs w:val="28"/>
          <w:lang w:val="uk-UA"/>
        </w:rPr>
        <w:t>74</w:t>
      </w:r>
      <w:r w:rsidR="00635D29">
        <w:rPr>
          <w:sz w:val="28"/>
          <w:szCs w:val="28"/>
          <w:lang w:val="uk-UA"/>
        </w:rPr>
        <w:t xml:space="preserve"> році і на даний час перебуває у задовільному </w:t>
      </w:r>
      <w:r w:rsidR="0094014F">
        <w:rPr>
          <w:sz w:val="28"/>
          <w:szCs w:val="28"/>
          <w:lang w:val="uk-UA"/>
        </w:rPr>
        <w:t xml:space="preserve">технічному </w:t>
      </w:r>
      <w:r w:rsidR="00635D29">
        <w:rPr>
          <w:sz w:val="28"/>
          <w:szCs w:val="28"/>
          <w:lang w:val="uk-UA"/>
        </w:rPr>
        <w:t>стані.</w:t>
      </w:r>
      <w:r w:rsidR="00957C18" w:rsidRPr="00C70974">
        <w:rPr>
          <w:sz w:val="28"/>
          <w:szCs w:val="28"/>
          <w:lang w:val="uk-UA"/>
        </w:rPr>
        <w:t xml:space="preserve"> </w:t>
      </w:r>
      <w:r w:rsidR="00635D29">
        <w:rPr>
          <w:sz w:val="28"/>
          <w:szCs w:val="28"/>
          <w:lang w:val="uk-UA"/>
        </w:rPr>
        <w:t>П</w:t>
      </w:r>
      <w:r w:rsidR="009D44F1">
        <w:rPr>
          <w:sz w:val="28"/>
          <w:szCs w:val="28"/>
          <w:lang w:val="uk-UA"/>
        </w:rPr>
        <w:t xml:space="preserve">ервісна функціональна приналежність </w:t>
      </w:r>
      <w:r w:rsidR="00957C18" w:rsidRPr="00C70974">
        <w:rPr>
          <w:sz w:val="28"/>
          <w:szCs w:val="28"/>
          <w:lang w:val="uk-UA"/>
        </w:rPr>
        <w:t xml:space="preserve">– </w:t>
      </w:r>
      <w:r w:rsidR="00635D29">
        <w:rPr>
          <w:sz w:val="28"/>
          <w:szCs w:val="28"/>
          <w:lang w:val="uk-UA"/>
        </w:rPr>
        <w:t xml:space="preserve">побудовано для </w:t>
      </w:r>
      <w:r w:rsidR="00957C18" w:rsidRPr="00C70974">
        <w:rPr>
          <w:sz w:val="28"/>
          <w:szCs w:val="28"/>
          <w:lang w:val="uk-UA"/>
        </w:rPr>
        <w:t>суд</w:t>
      </w:r>
      <w:r w:rsidR="00635D29">
        <w:rPr>
          <w:sz w:val="28"/>
          <w:szCs w:val="28"/>
          <w:lang w:val="uk-UA"/>
        </w:rPr>
        <w:t>у</w:t>
      </w:r>
      <w:r w:rsidR="007F6C75">
        <w:rPr>
          <w:sz w:val="28"/>
          <w:szCs w:val="28"/>
          <w:lang w:val="uk-UA"/>
        </w:rPr>
        <w:t>.</w:t>
      </w:r>
      <w:r w:rsidR="00957C18" w:rsidRPr="00C70974">
        <w:rPr>
          <w:sz w:val="28"/>
          <w:szCs w:val="28"/>
          <w:lang w:val="uk-UA"/>
        </w:rPr>
        <w:t xml:space="preserve"> </w:t>
      </w:r>
    </w:p>
    <w:p w:rsidR="0094014F" w:rsidRDefault="0094014F" w:rsidP="005948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2F6405" w:rsidRPr="00C70974">
        <w:rPr>
          <w:sz w:val="28"/>
          <w:szCs w:val="28"/>
          <w:lang w:val="uk-UA"/>
        </w:rPr>
        <w:t>дміністративн</w:t>
      </w:r>
      <w:r>
        <w:rPr>
          <w:sz w:val="28"/>
          <w:szCs w:val="28"/>
          <w:lang w:val="uk-UA"/>
        </w:rPr>
        <w:t>а</w:t>
      </w:r>
      <w:r w:rsidR="002F6405" w:rsidRPr="00C70974">
        <w:rPr>
          <w:sz w:val="28"/>
          <w:szCs w:val="28"/>
          <w:lang w:val="uk-UA"/>
        </w:rPr>
        <w:t xml:space="preserve"> будівл</w:t>
      </w:r>
      <w:r>
        <w:rPr>
          <w:sz w:val="28"/>
          <w:szCs w:val="28"/>
          <w:lang w:val="uk-UA"/>
        </w:rPr>
        <w:t>я</w:t>
      </w:r>
      <w:r w:rsidR="002F6405" w:rsidRPr="00C70974">
        <w:rPr>
          <w:sz w:val="28"/>
          <w:szCs w:val="28"/>
          <w:lang w:val="uk-UA"/>
        </w:rPr>
        <w:t xml:space="preserve"> </w:t>
      </w:r>
      <w:r w:rsidR="00DE1988">
        <w:rPr>
          <w:sz w:val="28"/>
          <w:szCs w:val="28"/>
          <w:lang w:val="uk-UA"/>
        </w:rPr>
        <w:t xml:space="preserve">не </w:t>
      </w:r>
      <w:r w:rsidR="002F6405" w:rsidRPr="00C70974">
        <w:rPr>
          <w:sz w:val="28"/>
          <w:szCs w:val="28"/>
          <w:lang w:val="uk-UA"/>
        </w:rPr>
        <w:t>відповідає вимогам ДБН В.2.2-26:2010 «Будинки і споруди. Суди» (далі – ДБН</w:t>
      </w:r>
      <w:r w:rsidR="00DE198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має ряд наступних недоліків:</w:t>
      </w:r>
    </w:p>
    <w:p w:rsidR="0094014F" w:rsidRDefault="0094014F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площа (для суду у складі 5 суддів розрахункова площа повинна становити 880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94014F" w:rsidRDefault="0094014F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кількість робочих кабінетів</w:t>
      </w:r>
    </w:p>
    <w:p w:rsidR="0094014F" w:rsidRDefault="0094014F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</w:t>
      </w:r>
      <w:proofErr w:type="spellStart"/>
      <w:r>
        <w:rPr>
          <w:sz w:val="28"/>
          <w:szCs w:val="28"/>
          <w:lang w:val="uk-UA"/>
        </w:rPr>
        <w:t>нарадчі</w:t>
      </w:r>
      <w:proofErr w:type="spellEnd"/>
      <w:r>
        <w:rPr>
          <w:sz w:val="28"/>
          <w:szCs w:val="28"/>
          <w:lang w:val="uk-UA"/>
        </w:rPr>
        <w:t xml:space="preserve"> кімнати;</w:t>
      </w:r>
    </w:p>
    <w:p w:rsidR="0094014F" w:rsidRDefault="001E4900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кімнати для свідків, прокурорів, адвокатів та ін.</w:t>
      </w:r>
    </w:p>
    <w:p w:rsidR="00250F1D" w:rsidRDefault="00840F01" w:rsidP="00250F1D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збільшення площі приміщення існує можливість добудови </w:t>
      </w:r>
      <w:r w:rsidR="00AE7757">
        <w:rPr>
          <w:sz w:val="28"/>
          <w:szCs w:val="28"/>
          <w:lang w:val="uk-UA"/>
        </w:rPr>
        <w:t>третього</w:t>
      </w:r>
      <w:r>
        <w:rPr>
          <w:sz w:val="28"/>
          <w:szCs w:val="28"/>
          <w:lang w:val="uk-UA"/>
        </w:rPr>
        <w:t xml:space="preserve"> поверху. Для цього необхідно </w:t>
      </w:r>
      <w:r w:rsidR="00F72794">
        <w:rPr>
          <w:sz w:val="28"/>
          <w:szCs w:val="28"/>
          <w:lang w:val="uk-UA"/>
        </w:rPr>
        <w:t xml:space="preserve">в першу чергу </w:t>
      </w:r>
      <w:r>
        <w:rPr>
          <w:sz w:val="28"/>
          <w:szCs w:val="28"/>
          <w:lang w:val="uk-UA"/>
        </w:rPr>
        <w:t>провести технічн</w:t>
      </w:r>
      <w:r w:rsidR="00F7279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F72794">
        <w:rPr>
          <w:sz w:val="28"/>
          <w:szCs w:val="28"/>
          <w:lang w:val="uk-UA"/>
        </w:rPr>
        <w:t xml:space="preserve">обстеження </w:t>
      </w:r>
      <w:r>
        <w:rPr>
          <w:sz w:val="28"/>
          <w:szCs w:val="28"/>
          <w:lang w:val="uk-UA"/>
        </w:rPr>
        <w:t>наявної будівлі</w:t>
      </w:r>
      <w:r w:rsidR="00F72794">
        <w:rPr>
          <w:sz w:val="28"/>
          <w:szCs w:val="28"/>
          <w:lang w:val="uk-UA"/>
        </w:rPr>
        <w:t>, отримати сертифікований висновок</w:t>
      </w:r>
      <w:r>
        <w:rPr>
          <w:sz w:val="28"/>
          <w:szCs w:val="28"/>
          <w:lang w:val="uk-UA"/>
        </w:rPr>
        <w:t xml:space="preserve"> та замовити в кваліфікованої організації виготовлення робочого проекту добудови третього поверху.</w:t>
      </w:r>
    </w:p>
    <w:p w:rsidR="00594836" w:rsidRPr="001E4900" w:rsidRDefault="00AE7757" w:rsidP="001E49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AB6760" w:rsidRPr="001E4900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>році</w:t>
      </w:r>
      <w:r w:rsidR="00AB6760" w:rsidRPr="001E4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здійснено заміну електропроводки</w:t>
      </w:r>
      <w:r w:rsidR="00AB6760" w:rsidRPr="001E49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даний час існує нагальна потреба у проведенні поточних ремонтів всередині усього приміщення.</w:t>
      </w:r>
      <w:r w:rsidR="00AB6760" w:rsidRPr="001E4900">
        <w:rPr>
          <w:sz w:val="28"/>
          <w:szCs w:val="28"/>
          <w:lang w:val="uk-UA"/>
        </w:rPr>
        <w:t xml:space="preserve"> </w:t>
      </w:r>
    </w:p>
    <w:p w:rsidR="006954AC" w:rsidRDefault="00146D34" w:rsidP="00146D34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Склад суду у </w:t>
      </w:r>
      <w:r w:rsidR="00AE7757">
        <w:rPr>
          <w:sz w:val="28"/>
          <w:szCs w:val="28"/>
          <w:lang w:val="uk-UA"/>
        </w:rPr>
        <w:t>Галицькому районному суді становить 5</w:t>
      </w:r>
      <w:r w:rsidRPr="00C70974">
        <w:rPr>
          <w:sz w:val="28"/>
          <w:szCs w:val="28"/>
          <w:lang w:val="uk-UA"/>
        </w:rPr>
        <w:t xml:space="preserve"> штатн</w:t>
      </w:r>
      <w:r w:rsidR="00AE7757">
        <w:rPr>
          <w:sz w:val="28"/>
          <w:szCs w:val="28"/>
          <w:lang w:val="uk-UA"/>
        </w:rPr>
        <w:t>их посад</w:t>
      </w:r>
      <w:r w:rsidRPr="00C70974">
        <w:rPr>
          <w:sz w:val="28"/>
          <w:szCs w:val="28"/>
          <w:lang w:val="uk-UA"/>
        </w:rPr>
        <w:t xml:space="preserve"> суддів, фактично працюючих – </w:t>
      </w:r>
      <w:r w:rsidR="00986DF7" w:rsidRPr="00C70974">
        <w:rPr>
          <w:sz w:val="28"/>
          <w:szCs w:val="28"/>
          <w:lang w:val="uk-UA"/>
        </w:rPr>
        <w:t>3</w:t>
      </w:r>
      <w:r w:rsidRPr="00C70974">
        <w:rPr>
          <w:sz w:val="28"/>
          <w:szCs w:val="28"/>
          <w:lang w:val="uk-UA"/>
        </w:rPr>
        <w:t xml:space="preserve">. У відповідності до вимог ДБН у приміщенні виділено </w:t>
      </w:r>
      <w:r w:rsidR="001E0C8C" w:rsidRPr="00C70974">
        <w:rPr>
          <w:sz w:val="28"/>
          <w:szCs w:val="28"/>
          <w:lang w:val="uk-UA"/>
        </w:rPr>
        <w:t>3</w:t>
      </w:r>
      <w:r w:rsidRPr="00C70974">
        <w:rPr>
          <w:sz w:val="28"/>
          <w:szCs w:val="28"/>
          <w:lang w:val="uk-UA"/>
        </w:rPr>
        <w:t xml:space="preserve"> зали судових засідань з них </w:t>
      </w:r>
      <w:r w:rsidR="006954AC">
        <w:rPr>
          <w:sz w:val="28"/>
          <w:szCs w:val="28"/>
          <w:lang w:val="uk-UA"/>
        </w:rPr>
        <w:t>1</w:t>
      </w:r>
      <w:r w:rsidRPr="00C70974">
        <w:rPr>
          <w:sz w:val="28"/>
          <w:szCs w:val="28"/>
          <w:lang w:val="uk-UA"/>
        </w:rPr>
        <w:t xml:space="preserve"> дл</w:t>
      </w:r>
      <w:r w:rsidR="001E0C8C" w:rsidRPr="00C70974">
        <w:rPr>
          <w:sz w:val="28"/>
          <w:szCs w:val="28"/>
          <w:lang w:val="uk-UA"/>
        </w:rPr>
        <w:t xml:space="preserve">я слухання кримінальних справ. </w:t>
      </w:r>
    </w:p>
    <w:p w:rsidR="005F5B20" w:rsidRPr="00C70974" w:rsidRDefault="007E02AA" w:rsidP="007E02AA">
      <w:pPr>
        <w:tabs>
          <w:tab w:val="left" w:pos="8505"/>
        </w:tabs>
        <w:jc w:val="both"/>
        <w:rPr>
          <w:i/>
          <w:lang w:val="uk-UA"/>
        </w:rPr>
      </w:pPr>
      <w:r w:rsidRPr="00C70974">
        <w:rPr>
          <w:i/>
          <w:lang w:val="uk-UA"/>
        </w:rPr>
        <w:t xml:space="preserve">Фото 1 </w:t>
      </w:r>
      <w:r w:rsidRPr="00C70974">
        <w:rPr>
          <w:i/>
          <w:lang w:val="uk-UA"/>
        </w:rPr>
        <w:tab/>
        <w:t>Фото2</w:t>
      </w:r>
    </w:p>
    <w:p w:rsidR="005F5B20" w:rsidRPr="00C70974" w:rsidRDefault="006954AC" w:rsidP="007E02AA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31911" cy="212408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ал сз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76" cy="213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91218" cy="2127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ал сз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069" cy="213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DF" w:rsidRPr="00C70974" w:rsidRDefault="00146D34" w:rsidP="00146D34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lastRenderedPageBreak/>
        <w:t xml:space="preserve">На виконання вимог Конвенції проти катувань та інших жорстоких, нелюдських або таких, що принижують гідність, видів поводження і покарання, КПК України, </w:t>
      </w:r>
      <w:r w:rsidR="00F561DF" w:rsidRPr="00C70974">
        <w:rPr>
          <w:sz w:val="28"/>
          <w:szCs w:val="28"/>
          <w:lang w:val="uk-UA"/>
        </w:rPr>
        <w:t>Перспективного плану заходів щодо приведення приміщень місцевих загальних, окружних адміністративних, господарських судів та відповідних апеляційних судів у стан, що за основними параметрами забезпечує належні умови для здійснення правосуддя на 2018 – 2020 роки, затвердженого Головою ДСА України</w:t>
      </w:r>
      <w:r w:rsidRPr="00C70974">
        <w:rPr>
          <w:sz w:val="28"/>
          <w:szCs w:val="28"/>
          <w:lang w:val="uk-UA"/>
        </w:rPr>
        <w:t xml:space="preserve"> </w:t>
      </w:r>
      <w:r w:rsidR="00F561DF" w:rsidRPr="00C70974">
        <w:rPr>
          <w:sz w:val="28"/>
          <w:szCs w:val="28"/>
          <w:lang w:val="uk-UA"/>
        </w:rPr>
        <w:t xml:space="preserve">09.07.2018 року </w:t>
      </w:r>
      <w:r w:rsidR="0073648F" w:rsidRPr="00C70974">
        <w:rPr>
          <w:sz w:val="28"/>
          <w:szCs w:val="28"/>
          <w:lang w:val="uk-UA"/>
        </w:rPr>
        <w:t xml:space="preserve">у </w:t>
      </w:r>
      <w:r w:rsidR="006954AC">
        <w:rPr>
          <w:sz w:val="28"/>
          <w:szCs w:val="28"/>
          <w:lang w:val="uk-UA"/>
        </w:rPr>
        <w:t>Галицькому</w:t>
      </w:r>
      <w:r w:rsidR="0073648F" w:rsidRPr="00C70974">
        <w:rPr>
          <w:sz w:val="28"/>
          <w:szCs w:val="28"/>
          <w:lang w:val="uk-UA"/>
        </w:rPr>
        <w:t xml:space="preserve"> </w:t>
      </w:r>
      <w:r w:rsidRPr="00C70974">
        <w:rPr>
          <w:sz w:val="28"/>
          <w:szCs w:val="28"/>
          <w:lang w:val="uk-UA"/>
        </w:rPr>
        <w:t xml:space="preserve">районному суді </w:t>
      </w:r>
      <w:r w:rsidR="00F561DF" w:rsidRPr="00C70974">
        <w:rPr>
          <w:sz w:val="28"/>
          <w:szCs w:val="28"/>
          <w:lang w:val="uk-UA"/>
        </w:rPr>
        <w:t>проведено заміну металевих загоро</w:t>
      </w:r>
      <w:r w:rsidR="006954AC">
        <w:rPr>
          <w:sz w:val="28"/>
          <w:szCs w:val="28"/>
          <w:lang w:val="uk-UA"/>
        </w:rPr>
        <w:t xml:space="preserve">джень на загородження зі </w:t>
      </w:r>
      <w:r w:rsidR="00E5396D">
        <w:rPr>
          <w:sz w:val="28"/>
          <w:szCs w:val="28"/>
          <w:lang w:val="uk-UA"/>
        </w:rPr>
        <w:t xml:space="preserve">спеціального захисного </w:t>
      </w:r>
      <w:r w:rsidR="006954AC">
        <w:rPr>
          <w:sz w:val="28"/>
          <w:szCs w:val="28"/>
          <w:lang w:val="uk-UA"/>
        </w:rPr>
        <w:t>скла (1</w:t>
      </w:r>
      <w:r w:rsidR="00F561DF" w:rsidRPr="00C70974">
        <w:rPr>
          <w:sz w:val="28"/>
          <w:szCs w:val="28"/>
          <w:lang w:val="uk-UA"/>
        </w:rPr>
        <w:t xml:space="preserve"> кабіни).</w:t>
      </w:r>
      <w:r w:rsidRPr="00C70974">
        <w:rPr>
          <w:sz w:val="28"/>
          <w:szCs w:val="28"/>
          <w:lang w:val="uk-UA"/>
        </w:rPr>
        <w:t xml:space="preserve"> </w:t>
      </w:r>
      <w:r w:rsidR="006954AC">
        <w:rPr>
          <w:sz w:val="28"/>
          <w:szCs w:val="28"/>
          <w:lang w:val="uk-UA"/>
        </w:rPr>
        <w:t xml:space="preserve">Керівником апарату суду висловлено пропозицію щодо забезпечення суду ще </w:t>
      </w:r>
      <w:r w:rsidR="006954AC" w:rsidRPr="00AE353A">
        <w:rPr>
          <w:sz w:val="28"/>
          <w:szCs w:val="28"/>
          <w:lang w:val="uk-UA"/>
        </w:rPr>
        <w:t>однією кабіно</w:t>
      </w:r>
      <w:r w:rsidR="00E5396D" w:rsidRPr="00AE353A">
        <w:rPr>
          <w:sz w:val="28"/>
          <w:szCs w:val="28"/>
          <w:lang w:val="uk-UA"/>
        </w:rPr>
        <w:t>ю зі скла та</w:t>
      </w:r>
      <w:r w:rsidR="00E5396D">
        <w:rPr>
          <w:sz w:val="28"/>
          <w:szCs w:val="28"/>
          <w:lang w:val="uk-UA"/>
        </w:rPr>
        <w:t xml:space="preserve"> </w:t>
      </w:r>
      <w:proofErr w:type="spellStart"/>
      <w:r w:rsidR="00E5396D">
        <w:rPr>
          <w:sz w:val="28"/>
          <w:szCs w:val="28"/>
          <w:lang w:val="uk-UA"/>
        </w:rPr>
        <w:t>дооблаштування</w:t>
      </w:r>
      <w:proofErr w:type="spellEnd"/>
      <w:r w:rsidR="00E5396D">
        <w:rPr>
          <w:sz w:val="28"/>
          <w:szCs w:val="28"/>
          <w:lang w:val="uk-UA"/>
        </w:rPr>
        <w:t xml:space="preserve"> залу судових засідань для слухання кримінальних справ.</w:t>
      </w:r>
    </w:p>
    <w:p w:rsidR="00146D34" w:rsidRPr="00C70974" w:rsidRDefault="00146D34" w:rsidP="00146D34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В приміщенні суду встановлена система відео нагляду</w:t>
      </w:r>
      <w:r w:rsidR="00F561DF" w:rsidRPr="00C70974">
        <w:rPr>
          <w:sz w:val="28"/>
          <w:szCs w:val="28"/>
          <w:lang w:val="uk-UA"/>
        </w:rPr>
        <w:t>,</w:t>
      </w:r>
      <w:r w:rsidRPr="00C70974">
        <w:rPr>
          <w:sz w:val="28"/>
          <w:szCs w:val="28"/>
          <w:lang w:val="uk-UA"/>
        </w:rPr>
        <w:t xml:space="preserve"> </w:t>
      </w:r>
      <w:r w:rsidR="00587D32">
        <w:rPr>
          <w:sz w:val="28"/>
          <w:szCs w:val="28"/>
          <w:lang w:val="uk-UA"/>
        </w:rPr>
        <w:t xml:space="preserve">відсутній </w:t>
      </w:r>
      <w:r w:rsidRPr="00C70974">
        <w:rPr>
          <w:sz w:val="28"/>
          <w:szCs w:val="28"/>
          <w:lang w:val="uk-UA"/>
        </w:rPr>
        <w:t xml:space="preserve">вільний безпровідний доступ </w:t>
      </w:r>
      <w:r w:rsidR="00587D32">
        <w:rPr>
          <w:sz w:val="28"/>
          <w:szCs w:val="28"/>
          <w:lang w:val="uk-UA"/>
        </w:rPr>
        <w:t xml:space="preserve">відвідувачів </w:t>
      </w:r>
      <w:r w:rsidRPr="00C70974">
        <w:rPr>
          <w:sz w:val="28"/>
          <w:szCs w:val="28"/>
          <w:lang w:val="uk-UA"/>
        </w:rPr>
        <w:t>до мережі Інтернет</w:t>
      </w:r>
      <w:r w:rsidR="00F561DF" w:rsidRPr="00C70974">
        <w:rPr>
          <w:sz w:val="28"/>
          <w:szCs w:val="28"/>
          <w:lang w:val="uk-UA"/>
        </w:rPr>
        <w:t xml:space="preserve"> (</w:t>
      </w:r>
      <w:proofErr w:type="spellStart"/>
      <w:r w:rsidR="00F561DF" w:rsidRPr="00C70974">
        <w:rPr>
          <w:sz w:val="28"/>
          <w:szCs w:val="28"/>
          <w:lang w:val="uk-UA"/>
        </w:rPr>
        <w:t>Wi</w:t>
      </w:r>
      <w:proofErr w:type="spellEnd"/>
      <w:r w:rsidR="00F561DF" w:rsidRPr="00C70974">
        <w:rPr>
          <w:sz w:val="28"/>
          <w:szCs w:val="28"/>
          <w:lang w:val="uk-UA"/>
        </w:rPr>
        <w:t xml:space="preserve"> </w:t>
      </w:r>
      <w:proofErr w:type="spellStart"/>
      <w:r w:rsidR="00F561DF" w:rsidRPr="00C70974">
        <w:rPr>
          <w:sz w:val="28"/>
          <w:szCs w:val="28"/>
          <w:lang w:val="uk-UA"/>
        </w:rPr>
        <w:t>Fi</w:t>
      </w:r>
      <w:proofErr w:type="spellEnd"/>
      <w:r w:rsidR="00F561DF" w:rsidRPr="00C70974">
        <w:rPr>
          <w:sz w:val="28"/>
          <w:szCs w:val="28"/>
          <w:lang w:val="uk-UA"/>
        </w:rPr>
        <w:t>).</w:t>
      </w:r>
      <w:r w:rsidRPr="00C70974">
        <w:rPr>
          <w:sz w:val="28"/>
          <w:szCs w:val="28"/>
          <w:lang w:val="uk-UA"/>
        </w:rPr>
        <w:t xml:space="preserve"> </w:t>
      </w:r>
    </w:p>
    <w:p w:rsidR="000815EB" w:rsidRPr="00C70974" w:rsidRDefault="008D0DFF" w:rsidP="00081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будівлі </w:t>
      </w:r>
      <w:r w:rsidR="00F561DF" w:rsidRPr="00C70974">
        <w:rPr>
          <w:sz w:val="28"/>
          <w:szCs w:val="28"/>
          <w:lang w:val="uk-UA"/>
        </w:rPr>
        <w:t xml:space="preserve">на першому поверсі розташовано кімнату для конвою </w:t>
      </w:r>
      <w:r>
        <w:rPr>
          <w:sz w:val="28"/>
          <w:szCs w:val="28"/>
          <w:lang w:val="uk-UA"/>
        </w:rPr>
        <w:t>площею 8</w:t>
      </w:r>
      <w:r w:rsidR="00F561DF" w:rsidRPr="00C709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="00022F37" w:rsidRPr="00C70974">
        <w:rPr>
          <w:sz w:val="28"/>
          <w:szCs w:val="28"/>
          <w:lang w:val="uk-UA"/>
        </w:rPr>
        <w:t> м</w:t>
      </w:r>
      <w:r w:rsidR="00022F37" w:rsidRPr="00C70974">
        <w:rPr>
          <w:sz w:val="28"/>
          <w:szCs w:val="28"/>
          <w:vertAlign w:val="superscript"/>
          <w:lang w:val="uk-UA"/>
        </w:rPr>
        <w:t>2</w:t>
      </w:r>
      <w:r w:rsidR="00F561DF" w:rsidRPr="00C7097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2 </w:t>
      </w:r>
      <w:r w:rsidR="00F561DF" w:rsidRPr="00C70974">
        <w:rPr>
          <w:sz w:val="28"/>
          <w:szCs w:val="28"/>
          <w:lang w:val="uk-UA"/>
        </w:rPr>
        <w:t>камер</w:t>
      </w:r>
      <w:r>
        <w:rPr>
          <w:sz w:val="28"/>
          <w:szCs w:val="28"/>
          <w:lang w:val="uk-UA"/>
        </w:rPr>
        <w:t>и</w:t>
      </w:r>
      <w:r w:rsidR="00F561DF" w:rsidRPr="00C7097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тримання </w:t>
      </w:r>
      <w:r w:rsidRPr="008D0DFF">
        <w:rPr>
          <w:sz w:val="28"/>
          <w:szCs w:val="28"/>
          <w:lang w:val="uk-UA"/>
        </w:rPr>
        <w:t>обвинувачених (підсудних), засуджених</w:t>
      </w:r>
      <w:r w:rsidR="00F561DF" w:rsidRPr="00C7097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7,1 </w:t>
      </w:r>
      <w:r w:rsidR="00F561DF" w:rsidRPr="00C70974">
        <w:rPr>
          <w:sz w:val="28"/>
          <w:szCs w:val="28"/>
          <w:lang w:val="uk-UA"/>
        </w:rPr>
        <w:t>м</w:t>
      </w:r>
      <w:r w:rsidR="007A0945" w:rsidRPr="00C7097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і 1,4 м</w:t>
      </w:r>
      <w:r>
        <w:rPr>
          <w:sz w:val="28"/>
          <w:szCs w:val="28"/>
          <w:vertAlign w:val="superscript"/>
          <w:lang w:val="uk-UA"/>
        </w:rPr>
        <w:t>2</w:t>
      </w:r>
      <w:r w:rsidR="00104E4B">
        <w:rPr>
          <w:sz w:val="28"/>
          <w:szCs w:val="28"/>
          <w:lang w:val="uk-UA"/>
        </w:rPr>
        <w:t>.</w:t>
      </w:r>
      <w:r w:rsidR="00F561DF" w:rsidRPr="00C70974">
        <w:rPr>
          <w:sz w:val="28"/>
          <w:szCs w:val="28"/>
          <w:lang w:val="uk-UA"/>
        </w:rPr>
        <w:t xml:space="preserve"> </w:t>
      </w:r>
      <w:r w:rsidR="00104E4B">
        <w:rPr>
          <w:sz w:val="28"/>
          <w:szCs w:val="28"/>
          <w:lang w:val="uk-UA"/>
        </w:rPr>
        <w:t xml:space="preserve">Наявний </w:t>
      </w:r>
      <w:r w:rsidR="00F561DF" w:rsidRPr="00C70974">
        <w:rPr>
          <w:sz w:val="28"/>
          <w:szCs w:val="28"/>
          <w:lang w:val="uk-UA"/>
        </w:rPr>
        <w:t>окремий спеціальни</w:t>
      </w:r>
      <w:r w:rsidR="00104E4B">
        <w:rPr>
          <w:sz w:val="28"/>
          <w:szCs w:val="28"/>
          <w:lang w:val="uk-UA"/>
        </w:rPr>
        <w:t>й</w:t>
      </w:r>
      <w:r w:rsidR="00F561DF" w:rsidRPr="00C70974">
        <w:rPr>
          <w:sz w:val="28"/>
          <w:szCs w:val="28"/>
          <w:lang w:val="uk-UA"/>
        </w:rPr>
        <w:t xml:space="preserve"> вхід для обвинувачених (підсудних) та заїзд спеціального </w:t>
      </w:r>
      <w:r w:rsidR="00F561DF" w:rsidRPr="00995C7D">
        <w:rPr>
          <w:sz w:val="28"/>
          <w:szCs w:val="28"/>
          <w:lang w:val="uk-UA"/>
        </w:rPr>
        <w:t>автотранспорту.</w:t>
      </w:r>
      <w:r w:rsidR="00F561DF" w:rsidRPr="00C70974">
        <w:rPr>
          <w:sz w:val="28"/>
          <w:szCs w:val="28"/>
          <w:lang w:val="uk-UA"/>
        </w:rPr>
        <w:t xml:space="preserve"> До залу судових засідань підсудних доставляють </w:t>
      </w:r>
      <w:r w:rsidR="00104E4B">
        <w:rPr>
          <w:sz w:val="28"/>
          <w:szCs w:val="28"/>
          <w:lang w:val="uk-UA"/>
        </w:rPr>
        <w:t>через окремий вхід</w:t>
      </w:r>
      <w:r w:rsidR="00F561DF" w:rsidRPr="00C70974">
        <w:rPr>
          <w:sz w:val="28"/>
          <w:szCs w:val="28"/>
          <w:lang w:val="uk-UA"/>
        </w:rPr>
        <w:t>.</w:t>
      </w:r>
      <w:r w:rsidR="000815EB">
        <w:rPr>
          <w:sz w:val="28"/>
          <w:szCs w:val="28"/>
          <w:lang w:val="uk-UA"/>
        </w:rPr>
        <w:t xml:space="preserve"> </w:t>
      </w:r>
      <w:r w:rsidR="000815EB" w:rsidRPr="00C70974">
        <w:rPr>
          <w:sz w:val="28"/>
          <w:szCs w:val="28"/>
          <w:lang w:val="uk-UA"/>
        </w:rPr>
        <w:t xml:space="preserve">Переносною бактерицидною лампою проводиться знезараження повітря. </w:t>
      </w:r>
    </w:p>
    <w:p w:rsidR="005E00B4" w:rsidRDefault="00B16476" w:rsidP="00C07FD9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Для підсудних та конвою наявні окремий санвузол з умивальником, що забезпечується </w:t>
      </w:r>
      <w:proofErr w:type="spellStart"/>
      <w:r w:rsidRPr="00C70974">
        <w:rPr>
          <w:sz w:val="28"/>
          <w:szCs w:val="28"/>
          <w:lang w:val="uk-UA"/>
        </w:rPr>
        <w:t>милом</w:t>
      </w:r>
      <w:proofErr w:type="spellEnd"/>
      <w:r w:rsidRPr="00C70974">
        <w:rPr>
          <w:sz w:val="28"/>
          <w:szCs w:val="28"/>
          <w:lang w:val="uk-UA"/>
        </w:rPr>
        <w:t>, рушниками і туалетним папером.</w:t>
      </w:r>
    </w:p>
    <w:p w:rsidR="00A30B9A" w:rsidRPr="00C4358F" w:rsidRDefault="00A30B9A" w:rsidP="00A30B9A">
      <w:pPr>
        <w:ind w:firstLine="709"/>
        <w:jc w:val="both"/>
        <w:rPr>
          <w:rStyle w:val="rvts15"/>
          <w:bCs/>
          <w:color w:val="000000"/>
          <w:shd w:val="clear" w:color="auto" w:fill="FFFFFF"/>
          <w:lang w:val="uk-UA"/>
        </w:rPr>
      </w:pPr>
      <w:r w:rsidRPr="00C70974">
        <w:rPr>
          <w:sz w:val="28"/>
          <w:szCs w:val="28"/>
          <w:lang w:val="uk-UA"/>
        </w:rPr>
        <w:t xml:space="preserve">Приміщення має штучне і денне освітлення, механічну вентиляцію. </w:t>
      </w:r>
      <w:r w:rsidR="000815EB">
        <w:rPr>
          <w:sz w:val="28"/>
          <w:szCs w:val="28"/>
          <w:lang w:val="uk-UA"/>
        </w:rPr>
        <w:t>Проте відсутня</w:t>
      </w:r>
      <w:r w:rsidRPr="00C70974">
        <w:rPr>
          <w:sz w:val="28"/>
          <w:szCs w:val="28"/>
          <w:lang w:val="uk-UA"/>
        </w:rPr>
        <w:t xml:space="preserve"> ємкість для питної води</w:t>
      </w:r>
      <w:r w:rsidR="000815EB">
        <w:rPr>
          <w:sz w:val="28"/>
          <w:szCs w:val="28"/>
          <w:lang w:val="uk-UA"/>
        </w:rPr>
        <w:t xml:space="preserve"> та </w:t>
      </w:r>
      <w:r w:rsidRPr="00C70974">
        <w:rPr>
          <w:sz w:val="28"/>
          <w:szCs w:val="28"/>
          <w:lang w:val="uk-UA"/>
        </w:rPr>
        <w:t>одноразов</w:t>
      </w:r>
      <w:r w:rsidR="000815EB">
        <w:rPr>
          <w:sz w:val="28"/>
          <w:szCs w:val="28"/>
          <w:lang w:val="uk-UA"/>
        </w:rPr>
        <w:t>ий</w:t>
      </w:r>
      <w:r w:rsidRPr="00C70974">
        <w:rPr>
          <w:sz w:val="28"/>
          <w:szCs w:val="28"/>
          <w:lang w:val="uk-UA"/>
        </w:rPr>
        <w:t xml:space="preserve"> </w:t>
      </w:r>
      <w:r w:rsidR="000815EB">
        <w:rPr>
          <w:sz w:val="28"/>
          <w:szCs w:val="28"/>
          <w:lang w:val="uk-UA"/>
        </w:rPr>
        <w:t>посуд</w:t>
      </w:r>
      <w:r w:rsidRPr="00C70974">
        <w:rPr>
          <w:sz w:val="28"/>
          <w:szCs w:val="28"/>
          <w:lang w:val="uk-UA"/>
        </w:rPr>
        <w:t>.</w:t>
      </w:r>
      <w:r w:rsidR="000815EB">
        <w:rPr>
          <w:sz w:val="28"/>
          <w:szCs w:val="28"/>
          <w:lang w:val="uk-UA"/>
        </w:rPr>
        <w:t xml:space="preserve"> Одна з камер для тримання підсудних не обладнана спеціальними </w:t>
      </w:r>
      <w:r w:rsidR="00430C28">
        <w:rPr>
          <w:sz w:val="28"/>
          <w:szCs w:val="28"/>
          <w:lang w:val="uk-UA"/>
        </w:rPr>
        <w:t xml:space="preserve">дверима з замком камерного типу, що порушує вимоги ДБН та </w:t>
      </w:r>
      <w:r w:rsidR="00430C28" w:rsidRPr="00430C28">
        <w:rPr>
          <w:sz w:val="28"/>
          <w:szCs w:val="28"/>
          <w:lang w:val="uk-UA"/>
        </w:rPr>
        <w:t>Інструкції з організації конвоювання та тримання в судах обвинувачених (підсудних), засуджених за вимогою судів</w:t>
      </w:r>
      <w:r w:rsidR="00430C28">
        <w:rPr>
          <w:sz w:val="28"/>
          <w:szCs w:val="28"/>
          <w:lang w:val="uk-UA"/>
        </w:rPr>
        <w:t>, затвердженої спільним наказом М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іністерства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внутрішніх справ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, Міністерства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юстиції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, Верховного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суд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, В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ищ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спеціалізован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суд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 з розгляду цивільних і кримінальних справ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, Державної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судов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ої адміністрації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, Г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енеральн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ої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прокуратур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30C28" w:rsidRP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430C2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 xml:space="preserve"> від 26.05.2015 року №</w:t>
      </w:r>
      <w:r w:rsidR="00430C28" w:rsidRPr="00C4358F">
        <w:rPr>
          <w:rStyle w:val="rvts15"/>
          <w:sz w:val="28"/>
          <w:szCs w:val="28"/>
        </w:rPr>
        <w:t> </w:t>
      </w:r>
      <w:r w:rsidR="00430C28" w:rsidRPr="00C4358F">
        <w:rPr>
          <w:rStyle w:val="rvts15"/>
          <w:sz w:val="28"/>
          <w:szCs w:val="28"/>
          <w:lang w:val="uk-UA"/>
        </w:rPr>
        <w:t>613/785/5/30/29/67/68</w:t>
      </w:r>
      <w:r w:rsidR="00533CB1">
        <w:rPr>
          <w:rStyle w:val="rvts15"/>
          <w:sz w:val="28"/>
          <w:szCs w:val="28"/>
          <w:lang w:val="uk-UA"/>
        </w:rPr>
        <w:t xml:space="preserve"> (далі – Інструкція з конвоювання)</w:t>
      </w:r>
      <w:r w:rsidR="00430C28" w:rsidRPr="00533CB1">
        <w:rPr>
          <w:rStyle w:val="rvts15"/>
          <w:sz w:val="28"/>
          <w:szCs w:val="28"/>
          <w:lang w:val="uk-UA"/>
        </w:rPr>
        <w:t>.</w:t>
      </w:r>
    </w:p>
    <w:p w:rsidR="007B19A0" w:rsidRDefault="008D058F" w:rsidP="007B19A0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Вхід до приміщення суду облаштований пандусом</w:t>
      </w:r>
      <w:r w:rsidR="007B19A0">
        <w:rPr>
          <w:sz w:val="28"/>
          <w:szCs w:val="28"/>
          <w:lang w:val="uk-UA"/>
        </w:rPr>
        <w:t xml:space="preserve"> і кнопкою виклику </w:t>
      </w:r>
      <w:r w:rsidRPr="00C70974">
        <w:rPr>
          <w:sz w:val="28"/>
          <w:szCs w:val="28"/>
          <w:lang w:val="uk-UA"/>
        </w:rPr>
        <w:t xml:space="preserve">(фото </w:t>
      </w:r>
      <w:r w:rsidR="007B19A0">
        <w:rPr>
          <w:sz w:val="28"/>
          <w:szCs w:val="28"/>
          <w:lang w:val="uk-UA"/>
        </w:rPr>
        <w:t>3</w:t>
      </w:r>
      <w:r w:rsidRPr="00C70974">
        <w:rPr>
          <w:sz w:val="28"/>
          <w:szCs w:val="28"/>
          <w:lang w:val="uk-UA"/>
        </w:rPr>
        <w:t xml:space="preserve">). </w:t>
      </w:r>
      <w:r w:rsidR="007B19A0">
        <w:rPr>
          <w:sz w:val="28"/>
          <w:szCs w:val="28"/>
          <w:lang w:val="uk-UA"/>
        </w:rPr>
        <w:t>Пандус з боків не має поручнів, їх необхідно встановити.</w:t>
      </w:r>
    </w:p>
    <w:p w:rsidR="008D058F" w:rsidRDefault="007B19A0" w:rsidP="007B19A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-1640</wp:posOffset>
            </wp:positionV>
            <wp:extent cx="3056883" cy="2292824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вхід панду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83" cy="229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58F" w:rsidRPr="00C70974">
        <w:rPr>
          <w:sz w:val="28"/>
          <w:szCs w:val="28"/>
          <w:lang w:val="uk-UA"/>
        </w:rPr>
        <w:t xml:space="preserve">Усі необхідні вказівники дубльовані шрифтом </w:t>
      </w:r>
      <w:proofErr w:type="spellStart"/>
      <w:r w:rsidR="008D058F" w:rsidRPr="00C70974">
        <w:rPr>
          <w:sz w:val="28"/>
          <w:szCs w:val="28"/>
          <w:lang w:val="uk-UA"/>
        </w:rPr>
        <w:t>Брайля</w:t>
      </w:r>
      <w:proofErr w:type="spellEnd"/>
      <w:r w:rsidR="008D058F" w:rsidRPr="00C70974">
        <w:rPr>
          <w:sz w:val="28"/>
          <w:szCs w:val="28"/>
          <w:lang w:val="uk-UA"/>
        </w:rPr>
        <w:t>. На сходинках у приміщенні суду нанесено маркування у вигляді контрастних жовтих смуг для орієнтації людей із вадами зору.</w:t>
      </w:r>
    </w:p>
    <w:p w:rsidR="00497352" w:rsidRPr="00C70974" w:rsidRDefault="00497352" w:rsidP="00497352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Відповідно до положень Конвенції про права інвалідів, ратифікованої Верховною Радою України 16.12.2009 року та </w:t>
      </w:r>
      <w:r w:rsidRPr="00C70974">
        <w:rPr>
          <w:sz w:val="28"/>
          <w:szCs w:val="28"/>
          <w:lang w:val="uk-UA"/>
        </w:rPr>
        <w:lastRenderedPageBreak/>
        <w:t xml:space="preserve">національного законодавства про вільний, безперешкодний доступ до правосуддя людей з обмеженими фізичними можливостями у приміщенні </w:t>
      </w:r>
      <w:r w:rsidR="007B19A0">
        <w:rPr>
          <w:sz w:val="28"/>
          <w:szCs w:val="28"/>
          <w:lang w:val="uk-UA"/>
        </w:rPr>
        <w:t>Галицького</w:t>
      </w:r>
      <w:r w:rsidR="00E6764B" w:rsidRPr="00C70974">
        <w:rPr>
          <w:sz w:val="28"/>
          <w:szCs w:val="28"/>
          <w:lang w:val="uk-UA"/>
        </w:rPr>
        <w:t xml:space="preserve"> районного</w:t>
      </w:r>
      <w:r w:rsidRPr="00C70974">
        <w:rPr>
          <w:sz w:val="28"/>
          <w:szCs w:val="28"/>
          <w:lang w:val="uk-UA"/>
        </w:rPr>
        <w:t xml:space="preserve"> суду права </w:t>
      </w:r>
      <w:r w:rsidR="00217D5B" w:rsidRPr="00C70974">
        <w:rPr>
          <w:sz w:val="28"/>
          <w:szCs w:val="28"/>
          <w:lang w:val="uk-UA"/>
        </w:rPr>
        <w:t xml:space="preserve">людей з інвалідністю </w:t>
      </w:r>
      <w:r w:rsidRPr="00C70974">
        <w:rPr>
          <w:sz w:val="28"/>
          <w:szCs w:val="28"/>
          <w:lang w:val="uk-UA"/>
        </w:rPr>
        <w:t>з різними вадами опоно-рухового апарату</w:t>
      </w:r>
      <w:r w:rsidR="00E6764B" w:rsidRPr="00C70974">
        <w:rPr>
          <w:sz w:val="28"/>
          <w:szCs w:val="28"/>
          <w:lang w:val="uk-UA"/>
        </w:rPr>
        <w:t xml:space="preserve"> </w:t>
      </w:r>
      <w:r w:rsidR="008D058F" w:rsidRPr="00C70974">
        <w:rPr>
          <w:sz w:val="28"/>
          <w:szCs w:val="28"/>
          <w:lang w:val="uk-UA"/>
        </w:rPr>
        <w:t>дотримуються</w:t>
      </w:r>
      <w:r w:rsidR="007B19A0">
        <w:rPr>
          <w:sz w:val="28"/>
          <w:szCs w:val="28"/>
          <w:lang w:val="uk-UA"/>
        </w:rPr>
        <w:t xml:space="preserve"> не у повній мірі, зокрема відсутній спеціально обл</w:t>
      </w:r>
      <w:r w:rsidR="00AF4F75">
        <w:rPr>
          <w:sz w:val="28"/>
          <w:szCs w:val="28"/>
          <w:lang w:val="uk-UA"/>
        </w:rPr>
        <w:t>аднаний санітарний вузол, переговорний пристрій біля входу</w:t>
      </w:r>
      <w:r w:rsidRPr="00C70974">
        <w:rPr>
          <w:sz w:val="28"/>
          <w:szCs w:val="28"/>
          <w:lang w:val="uk-UA"/>
        </w:rPr>
        <w:t>.</w:t>
      </w:r>
    </w:p>
    <w:p w:rsidR="00EA5817" w:rsidRPr="00C70974" w:rsidRDefault="0097652F" w:rsidP="006B1054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Т</w:t>
      </w:r>
      <w:r w:rsidR="006B1054" w:rsidRPr="00C70974">
        <w:rPr>
          <w:sz w:val="28"/>
          <w:szCs w:val="28"/>
          <w:lang w:val="uk-UA"/>
        </w:rPr>
        <w:t xml:space="preserve">ериторіальне управління пропонує, відповідно до кошторисних призначень, </w:t>
      </w:r>
      <w:r w:rsidR="008D058F" w:rsidRPr="00C70974">
        <w:rPr>
          <w:sz w:val="28"/>
          <w:szCs w:val="28"/>
          <w:lang w:val="uk-UA"/>
        </w:rPr>
        <w:t xml:space="preserve">постійно </w:t>
      </w:r>
      <w:r w:rsidR="006B1054" w:rsidRPr="00C70974">
        <w:rPr>
          <w:sz w:val="28"/>
          <w:szCs w:val="28"/>
          <w:lang w:val="uk-UA"/>
        </w:rPr>
        <w:t xml:space="preserve">вживати </w:t>
      </w:r>
      <w:r w:rsidRPr="00C70974">
        <w:rPr>
          <w:sz w:val="28"/>
          <w:szCs w:val="28"/>
          <w:lang w:val="uk-UA"/>
        </w:rPr>
        <w:t>необхідні</w:t>
      </w:r>
      <w:r w:rsidR="006B1054" w:rsidRPr="00C70974">
        <w:rPr>
          <w:sz w:val="28"/>
          <w:szCs w:val="28"/>
          <w:lang w:val="uk-UA"/>
        </w:rPr>
        <w:t xml:space="preserve"> заходи щодо</w:t>
      </w:r>
      <w:r w:rsidR="00BA375F">
        <w:rPr>
          <w:sz w:val="28"/>
          <w:szCs w:val="28"/>
          <w:lang w:val="uk-UA"/>
        </w:rPr>
        <w:t xml:space="preserve"> приведення приміщення суду до вимог ДБН, </w:t>
      </w:r>
      <w:r w:rsidR="00BA375F" w:rsidRPr="00C70974">
        <w:rPr>
          <w:sz w:val="28"/>
          <w:szCs w:val="28"/>
          <w:lang w:val="uk-UA"/>
        </w:rPr>
        <w:t>полегшення доступу до правосуддя людей з інвалідністю та різними фізичними вадами, створення належних умов для тримання підсудних та ін</w:t>
      </w:r>
      <w:r w:rsidR="006B1054" w:rsidRPr="00C70974">
        <w:rPr>
          <w:sz w:val="28"/>
          <w:szCs w:val="28"/>
          <w:lang w:val="uk-UA"/>
        </w:rPr>
        <w:t>.</w:t>
      </w:r>
    </w:p>
    <w:p w:rsidR="00A30B9A" w:rsidRPr="00C70974" w:rsidRDefault="00A30B9A" w:rsidP="00235B02">
      <w:pPr>
        <w:jc w:val="center"/>
        <w:rPr>
          <w:b/>
          <w:sz w:val="28"/>
          <w:szCs w:val="28"/>
          <w:lang w:val="uk-UA"/>
        </w:rPr>
      </w:pPr>
    </w:p>
    <w:p w:rsidR="00304AAD" w:rsidRPr="00C70974" w:rsidRDefault="00304AAD" w:rsidP="00235B02">
      <w:pPr>
        <w:jc w:val="center"/>
        <w:rPr>
          <w:b/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 xml:space="preserve">МАТЕРІАЛЬНО-ТЕХНІЧНЕ ЗАБЕЗПЕЧЕННЯ ДІЯЛЬНОСТІ СУДУ </w:t>
      </w:r>
    </w:p>
    <w:p w:rsidR="00235B02" w:rsidRPr="00C70974" w:rsidRDefault="00235B02" w:rsidP="00235B02">
      <w:pPr>
        <w:jc w:val="center"/>
        <w:rPr>
          <w:b/>
          <w:sz w:val="28"/>
          <w:szCs w:val="28"/>
          <w:lang w:val="uk-UA"/>
        </w:rPr>
      </w:pPr>
    </w:p>
    <w:p w:rsidR="00304AAD" w:rsidRPr="00C70974" w:rsidRDefault="00EE3D50" w:rsidP="005E737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В ході </w:t>
      </w:r>
      <w:r w:rsidR="004B389D" w:rsidRPr="00C70974">
        <w:rPr>
          <w:sz w:val="28"/>
          <w:szCs w:val="28"/>
          <w:lang w:val="uk-UA"/>
        </w:rPr>
        <w:t>перевірки</w:t>
      </w:r>
      <w:r w:rsidRPr="00C70974">
        <w:rPr>
          <w:sz w:val="28"/>
          <w:szCs w:val="28"/>
          <w:lang w:val="uk-UA"/>
        </w:rPr>
        <w:t xml:space="preserve"> </w:t>
      </w:r>
      <w:r w:rsidR="00C02D64">
        <w:rPr>
          <w:sz w:val="28"/>
          <w:szCs w:val="28"/>
          <w:lang w:val="uk-UA"/>
        </w:rPr>
        <w:t>Галицького</w:t>
      </w:r>
      <w:r w:rsidR="00826296" w:rsidRPr="00C70974">
        <w:rPr>
          <w:sz w:val="28"/>
          <w:szCs w:val="28"/>
          <w:lang w:val="uk-UA"/>
        </w:rPr>
        <w:t xml:space="preserve"> районного</w:t>
      </w:r>
      <w:r w:rsidR="00601D20" w:rsidRPr="00C70974">
        <w:rPr>
          <w:sz w:val="28"/>
          <w:szCs w:val="28"/>
          <w:lang w:val="uk-UA"/>
        </w:rPr>
        <w:t xml:space="preserve"> </w:t>
      </w:r>
      <w:r w:rsidR="00427D79" w:rsidRPr="00C70974">
        <w:rPr>
          <w:sz w:val="28"/>
          <w:szCs w:val="28"/>
          <w:lang w:val="uk-UA"/>
        </w:rPr>
        <w:t>суду</w:t>
      </w:r>
      <w:r w:rsidRPr="00C70974">
        <w:rPr>
          <w:sz w:val="28"/>
          <w:szCs w:val="28"/>
          <w:lang w:val="uk-UA"/>
        </w:rPr>
        <w:t xml:space="preserve"> </w:t>
      </w:r>
      <w:r w:rsidR="00427D79" w:rsidRPr="00C70974">
        <w:rPr>
          <w:sz w:val="28"/>
          <w:szCs w:val="28"/>
          <w:lang w:val="uk-UA"/>
        </w:rPr>
        <w:t>охоплено ряд наступних напрямків</w:t>
      </w:r>
      <w:r w:rsidRPr="00C70974">
        <w:rPr>
          <w:sz w:val="28"/>
          <w:szCs w:val="28"/>
          <w:lang w:val="uk-UA"/>
        </w:rPr>
        <w:t>.</w:t>
      </w:r>
    </w:p>
    <w:p w:rsidR="00304AAD" w:rsidRPr="00C70974" w:rsidRDefault="00304AAD" w:rsidP="00304AAD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Матеріально-відповідальна особа суду</w:t>
      </w:r>
    </w:p>
    <w:p w:rsidR="007C3FED" w:rsidRPr="00C70974" w:rsidRDefault="00601D20" w:rsidP="00E9561C">
      <w:pPr>
        <w:widowControl w:val="0"/>
        <w:tabs>
          <w:tab w:val="left" w:pos="6360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C70974">
        <w:rPr>
          <w:rFonts w:ascii="HelveticaNeueCyr-Roman" w:hAnsi="HelveticaNeueCyr-Roman"/>
          <w:sz w:val="28"/>
          <w:szCs w:val="28"/>
          <w:lang w:val="uk-UA"/>
        </w:rPr>
        <w:t xml:space="preserve">Відповідно до Закону України «Про бухгалтерський облік та фінансову </w:t>
      </w:r>
      <w:r w:rsidRPr="00C70974">
        <w:rPr>
          <w:sz w:val="28"/>
          <w:szCs w:val="28"/>
          <w:lang w:val="uk-UA"/>
        </w:rPr>
        <w:t xml:space="preserve">звітність в Україні» </w:t>
      </w:r>
      <w:r w:rsidR="004E6EB4" w:rsidRPr="00C70974">
        <w:rPr>
          <w:bCs/>
          <w:sz w:val="28"/>
          <w:szCs w:val="28"/>
          <w:shd w:val="clear" w:color="auto" w:fill="FFFFFF"/>
          <w:lang w:val="uk-UA"/>
        </w:rPr>
        <w:t xml:space="preserve">в </w:t>
      </w:r>
      <w:r w:rsidR="00C02D64">
        <w:rPr>
          <w:rFonts w:ascii="HelveticaNeueCyr-Roman" w:hAnsi="HelveticaNeueCyr-Roman"/>
          <w:sz w:val="28"/>
          <w:szCs w:val="28"/>
          <w:lang w:val="uk-UA"/>
        </w:rPr>
        <w:t>Галицькому</w:t>
      </w:r>
      <w:r w:rsidR="00015055" w:rsidRPr="00C70974">
        <w:rPr>
          <w:rFonts w:ascii="HelveticaNeueCyr-Roman" w:hAnsi="HelveticaNeueCyr-Roman"/>
          <w:sz w:val="28"/>
          <w:szCs w:val="28"/>
          <w:lang w:val="uk-UA"/>
        </w:rPr>
        <w:t xml:space="preserve"> </w:t>
      </w:r>
      <w:r w:rsidR="004E6EB4" w:rsidRPr="00C70974">
        <w:rPr>
          <w:rFonts w:ascii="HelveticaNeueCyr-Roman" w:hAnsi="HelveticaNeueCyr-Roman"/>
          <w:sz w:val="28"/>
          <w:szCs w:val="28"/>
          <w:lang w:val="uk-UA"/>
        </w:rPr>
        <w:t>районному</w:t>
      </w:r>
      <w:r w:rsidRPr="00C70974">
        <w:rPr>
          <w:rFonts w:ascii="HelveticaNeueCyr-Roman" w:hAnsi="HelveticaNeueCyr-Roman"/>
          <w:sz w:val="28"/>
          <w:szCs w:val="28"/>
          <w:lang w:val="uk-UA"/>
        </w:rPr>
        <w:t xml:space="preserve"> суді </w:t>
      </w:r>
      <w:r w:rsidR="004E6EB4" w:rsidRPr="00C70974">
        <w:rPr>
          <w:rFonts w:ascii="HelveticaNeueCyr-Roman" w:hAnsi="HelveticaNeueCyr-Roman"/>
          <w:sz w:val="28"/>
          <w:szCs w:val="28"/>
          <w:lang w:val="uk-UA"/>
        </w:rPr>
        <w:t>ви</w:t>
      </w:r>
      <w:r w:rsidRPr="00C70974">
        <w:rPr>
          <w:rFonts w:ascii="HelveticaNeueCyr-Roman" w:hAnsi="HelveticaNeueCyr-Roman"/>
          <w:sz w:val="28"/>
          <w:szCs w:val="28"/>
          <w:lang w:val="uk-UA"/>
        </w:rPr>
        <w:t>значено матеріально-відповідальн</w:t>
      </w:r>
      <w:r w:rsidR="00015055" w:rsidRPr="00C70974">
        <w:rPr>
          <w:rFonts w:ascii="HelveticaNeueCyr-Roman" w:hAnsi="HelveticaNeueCyr-Roman"/>
          <w:sz w:val="28"/>
          <w:szCs w:val="28"/>
          <w:lang w:val="uk-UA"/>
        </w:rPr>
        <w:t>у</w:t>
      </w:r>
      <w:r w:rsidRPr="00C70974">
        <w:rPr>
          <w:rFonts w:ascii="HelveticaNeueCyr-Roman" w:hAnsi="HelveticaNeueCyr-Roman"/>
          <w:sz w:val="28"/>
          <w:szCs w:val="28"/>
          <w:lang w:val="uk-UA"/>
        </w:rPr>
        <w:t xml:space="preserve"> </w:t>
      </w:r>
      <w:r w:rsidR="00015055" w:rsidRPr="00C70974">
        <w:rPr>
          <w:rFonts w:ascii="HelveticaNeueCyr-Roman" w:hAnsi="HelveticaNeueCyr-Roman"/>
          <w:sz w:val="28"/>
          <w:szCs w:val="28"/>
          <w:lang w:val="uk-UA"/>
        </w:rPr>
        <w:t>осо</w:t>
      </w:r>
      <w:r w:rsidR="004E6EB4" w:rsidRPr="00C70974">
        <w:rPr>
          <w:rFonts w:ascii="HelveticaNeueCyr-Roman" w:hAnsi="HelveticaNeueCyr-Roman"/>
          <w:sz w:val="28"/>
          <w:szCs w:val="28"/>
          <w:lang w:val="uk-UA"/>
        </w:rPr>
        <w:t>б</w:t>
      </w:r>
      <w:r w:rsidR="00015055" w:rsidRPr="00C70974">
        <w:rPr>
          <w:rFonts w:ascii="HelveticaNeueCyr-Roman" w:hAnsi="HelveticaNeueCyr-Roman"/>
          <w:sz w:val="28"/>
          <w:szCs w:val="28"/>
          <w:lang w:val="uk-UA"/>
        </w:rPr>
        <w:t xml:space="preserve">у </w:t>
      </w:r>
      <w:r w:rsidR="00015055" w:rsidRPr="00C70974">
        <w:rPr>
          <w:sz w:val="28"/>
          <w:szCs w:val="28"/>
          <w:lang w:val="uk-UA"/>
        </w:rPr>
        <w:t xml:space="preserve">секретаря суду </w:t>
      </w:r>
      <w:r w:rsidR="00C02D64" w:rsidRPr="004421B5">
        <w:rPr>
          <w:sz w:val="28"/>
          <w:szCs w:val="28"/>
          <w:lang w:val="uk-UA"/>
        </w:rPr>
        <w:t>консультанта суд</w:t>
      </w:r>
      <w:r w:rsidR="00C02D64">
        <w:rPr>
          <w:sz w:val="28"/>
          <w:szCs w:val="28"/>
          <w:lang w:val="uk-UA"/>
        </w:rPr>
        <w:t>у Орловську Оксану Ігорівну</w:t>
      </w:r>
      <w:r w:rsidR="00C02D64" w:rsidRPr="00F32BF9">
        <w:rPr>
          <w:sz w:val="28"/>
          <w:szCs w:val="28"/>
          <w:lang w:val="uk-UA"/>
        </w:rPr>
        <w:t>.</w:t>
      </w:r>
    </w:p>
    <w:p w:rsidR="00E33970" w:rsidRPr="00C70974" w:rsidRDefault="00304AAD" w:rsidP="002A1345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Матеріальні цінності</w:t>
      </w:r>
    </w:p>
    <w:p w:rsidR="00491AD9" w:rsidRPr="00C70974" w:rsidRDefault="005E737C" w:rsidP="00491AD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A40A9">
        <w:rPr>
          <w:sz w:val="28"/>
          <w:szCs w:val="28"/>
          <w:lang w:val="uk-UA"/>
        </w:rPr>
        <w:t xml:space="preserve">Договір про повну матеріальну відповідальність працівника укладений між Галицьким районним судом та консультантом суду Орловською Оксаною Ігорівною від </w:t>
      </w:r>
      <w:r>
        <w:rPr>
          <w:sz w:val="28"/>
          <w:szCs w:val="28"/>
          <w:lang w:val="uk-UA"/>
        </w:rPr>
        <w:t>05.</w:t>
      </w:r>
      <w:r w:rsidRPr="00AA40A9">
        <w:rPr>
          <w:sz w:val="28"/>
          <w:szCs w:val="28"/>
          <w:lang w:val="uk-UA"/>
        </w:rPr>
        <w:t>01.2016 року.</w:t>
      </w:r>
    </w:p>
    <w:p w:rsidR="00491AD9" w:rsidRDefault="00491AD9" w:rsidP="00491AD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Видача та списання матеріалів, господарських товарів, малоцінного та швидкозношуваного інвентарю проводиться згідно актів і відомостей витрат матеріалів на потреби установи з дотриманням єдиних вимог.</w:t>
      </w:r>
    </w:p>
    <w:p w:rsidR="00491AD9" w:rsidRDefault="00491AD9" w:rsidP="00491AD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Придбані матеріальні цінності, господарські товари використанні належним чином та за призначенням.</w:t>
      </w:r>
    </w:p>
    <w:p w:rsidR="005E737C" w:rsidRPr="00C70974" w:rsidRDefault="005E737C" w:rsidP="00491AD9">
      <w:pPr>
        <w:shd w:val="clear" w:color="auto" w:fill="FFFFFF"/>
        <w:ind w:firstLine="709"/>
        <w:jc w:val="both"/>
        <w:rPr>
          <w:lang w:val="uk-UA"/>
        </w:rPr>
      </w:pPr>
      <w:r w:rsidRPr="00AA40A9">
        <w:rPr>
          <w:sz w:val="28"/>
          <w:szCs w:val="28"/>
          <w:lang w:val="uk-UA"/>
        </w:rPr>
        <w:t>На момент проведення вивчення роботи суду встановлено, що інвентарні номери присутні на всіх основних засобах.</w:t>
      </w:r>
    </w:p>
    <w:p w:rsidR="00491AD9" w:rsidRPr="00C70974" w:rsidRDefault="00491AD9" w:rsidP="009E6BC1">
      <w:pPr>
        <w:shd w:val="clear" w:color="auto" w:fill="FFFFFF"/>
        <w:spacing w:after="120"/>
        <w:ind w:firstLine="709"/>
        <w:jc w:val="both"/>
        <w:rPr>
          <w:lang w:val="uk-UA"/>
        </w:rPr>
      </w:pPr>
      <w:r w:rsidRPr="00C70974">
        <w:rPr>
          <w:sz w:val="28"/>
          <w:szCs w:val="28"/>
          <w:lang w:val="uk-UA"/>
        </w:rPr>
        <w:t>Облік (надходження - списання) основних засобів в розрізі рахунків бух</w:t>
      </w:r>
      <w:r w:rsidR="003D63EC" w:rsidRPr="00C70974">
        <w:rPr>
          <w:sz w:val="28"/>
          <w:szCs w:val="28"/>
          <w:lang w:val="uk-UA"/>
        </w:rPr>
        <w:t xml:space="preserve">галтерського обліку ведеться </w:t>
      </w:r>
      <w:r w:rsidRPr="00C70974">
        <w:rPr>
          <w:sz w:val="28"/>
          <w:szCs w:val="28"/>
          <w:lang w:val="uk-UA"/>
        </w:rPr>
        <w:t xml:space="preserve">окремо, підсумовано обороти на початок року, по місяцях та на кінець року. Журнал обліку </w:t>
      </w:r>
      <w:r w:rsidR="00EA73CF">
        <w:rPr>
          <w:sz w:val="28"/>
          <w:szCs w:val="28"/>
          <w:lang w:val="uk-UA"/>
        </w:rPr>
        <w:t xml:space="preserve">основних засобів </w:t>
      </w:r>
      <w:r w:rsidRPr="00C70974">
        <w:rPr>
          <w:sz w:val="28"/>
          <w:szCs w:val="28"/>
          <w:lang w:val="uk-UA"/>
        </w:rPr>
        <w:t>ведеться в електронному варіанті.</w:t>
      </w:r>
    </w:p>
    <w:p w:rsidR="001B7CFD" w:rsidRPr="00C70974" w:rsidRDefault="001B7CFD" w:rsidP="001B7CFD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Друкована продукція (марки поштові)</w:t>
      </w:r>
    </w:p>
    <w:p w:rsidR="009E6BC1" w:rsidRPr="00AA40A9" w:rsidRDefault="009E6BC1" w:rsidP="009E6BC1">
      <w:pPr>
        <w:ind w:firstLine="612"/>
        <w:jc w:val="both"/>
        <w:rPr>
          <w:sz w:val="28"/>
          <w:szCs w:val="28"/>
          <w:lang w:val="uk-UA"/>
        </w:rPr>
      </w:pPr>
      <w:r w:rsidRPr="00AA40A9">
        <w:rPr>
          <w:sz w:val="28"/>
          <w:szCs w:val="28"/>
          <w:lang w:val="uk-UA"/>
        </w:rPr>
        <w:t xml:space="preserve">Облік надходження та витрат маркованої продукції в суді здійснюється відповідальною особою за реєстрацію вихідної кореспонденції суду – секретарем суду Бондар Тетяною Василівною. Марки зберігаються в сейфі у керівника апарату суду. </w:t>
      </w:r>
    </w:p>
    <w:p w:rsidR="009E6BC1" w:rsidRDefault="009E6BC1" w:rsidP="009E6BC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A40A9">
        <w:rPr>
          <w:sz w:val="28"/>
          <w:szCs w:val="28"/>
          <w:lang w:val="uk-UA"/>
        </w:rPr>
        <w:t>Акти на списання поштової кореспонденції складені належним чином.</w:t>
      </w:r>
    </w:p>
    <w:p w:rsidR="00304AAD" w:rsidRPr="00C70974" w:rsidRDefault="00304AAD" w:rsidP="009E6BC1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lastRenderedPageBreak/>
        <w:t>Облік особистих речей працівників</w:t>
      </w:r>
    </w:p>
    <w:p w:rsidR="00793244" w:rsidRPr="00C70974" w:rsidRDefault="00793244" w:rsidP="00793244">
      <w:pPr>
        <w:ind w:firstLine="708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Облік особистих речей працівників апарату суду здійснюється відповідно до Номенклатури справ </w:t>
      </w:r>
      <w:r w:rsidR="009E6BC1">
        <w:rPr>
          <w:sz w:val="28"/>
          <w:szCs w:val="28"/>
          <w:lang w:val="uk-UA"/>
        </w:rPr>
        <w:t>Галицького</w:t>
      </w:r>
      <w:r w:rsidRPr="00C70974">
        <w:rPr>
          <w:sz w:val="28"/>
          <w:szCs w:val="28"/>
          <w:lang w:val="uk-UA"/>
        </w:rPr>
        <w:t xml:space="preserve"> районного суду.</w:t>
      </w:r>
    </w:p>
    <w:p w:rsidR="00793244" w:rsidRPr="00C70974" w:rsidRDefault="00793244" w:rsidP="00793244">
      <w:pPr>
        <w:ind w:firstLine="708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Заяви та договори відповідального зберігання суддів та працівників апарату суду підписані, скріплені підписами осіб та гербовою печаткою суду і зберігаються у окремій папці. Ведеться реєстр укладених договорів відповідального зберігання.</w:t>
      </w:r>
    </w:p>
    <w:p w:rsidR="006669BE" w:rsidRPr="00C70974" w:rsidRDefault="00793244" w:rsidP="007932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Щоквартально до територіального управління надається інформація щодо укладених договорів відповідального зберігання.</w:t>
      </w:r>
    </w:p>
    <w:p w:rsidR="00180172" w:rsidRPr="00C70974" w:rsidRDefault="00180172" w:rsidP="00180172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Судовий збір</w:t>
      </w:r>
    </w:p>
    <w:p w:rsidR="009E6BC1" w:rsidRPr="00AA40A9" w:rsidRDefault="009E6BC1" w:rsidP="009E6BC1">
      <w:pPr>
        <w:ind w:firstLine="709"/>
        <w:jc w:val="both"/>
        <w:rPr>
          <w:bCs/>
          <w:sz w:val="28"/>
          <w:szCs w:val="28"/>
          <w:lang w:val="uk-UA"/>
        </w:rPr>
      </w:pPr>
      <w:r w:rsidRPr="00AA40A9">
        <w:rPr>
          <w:bCs/>
          <w:sz w:val="28"/>
          <w:szCs w:val="28"/>
          <w:lang w:val="uk-UA"/>
        </w:rPr>
        <w:t>При проведенні перевірки по веденню обліку операцій по сплаті та поверненню судового збору, встановлено, що відповідальною особою належним чином ведуться номенклатурні справи, прошиваються і пронумеровуються.</w:t>
      </w:r>
    </w:p>
    <w:p w:rsidR="00793244" w:rsidRDefault="009E6BC1" w:rsidP="009E6BC1">
      <w:pPr>
        <w:ind w:firstLine="709"/>
        <w:jc w:val="both"/>
        <w:rPr>
          <w:bCs/>
          <w:sz w:val="28"/>
          <w:szCs w:val="28"/>
          <w:lang w:val="uk-UA"/>
        </w:rPr>
      </w:pPr>
      <w:r w:rsidRPr="00AA40A9">
        <w:rPr>
          <w:bCs/>
          <w:sz w:val="28"/>
          <w:szCs w:val="28"/>
          <w:lang w:val="uk-UA"/>
        </w:rPr>
        <w:t>Своєчасно здійснюється контроль щодо відповідност</w:t>
      </w:r>
      <w:r>
        <w:rPr>
          <w:bCs/>
          <w:sz w:val="28"/>
          <w:szCs w:val="28"/>
          <w:lang w:val="uk-UA"/>
        </w:rPr>
        <w:t>і</w:t>
      </w:r>
      <w:r w:rsidRPr="00AA40A9">
        <w:rPr>
          <w:bCs/>
          <w:sz w:val="28"/>
          <w:szCs w:val="28"/>
          <w:lang w:val="uk-UA"/>
        </w:rPr>
        <w:t xml:space="preserve"> реквізитів, суми судового збору до пунктів ставок судового збору. В суді належним чином забезпечується контроль за надходженням та поверненням судового збору.</w:t>
      </w:r>
    </w:p>
    <w:p w:rsidR="00514B98" w:rsidRPr="00514B98" w:rsidRDefault="00514B98" w:rsidP="009E6BC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Pr="00514B98">
        <w:rPr>
          <w:bCs/>
          <w:sz w:val="28"/>
          <w:szCs w:val="28"/>
          <w:lang w:val="uk-UA"/>
        </w:rPr>
        <w:t>нформація про реквізити для сплати судового збору при зверненні до суду</w:t>
      </w:r>
      <w:r w:rsidR="00CF66AA">
        <w:rPr>
          <w:bCs/>
          <w:sz w:val="28"/>
          <w:szCs w:val="28"/>
          <w:lang w:val="uk-UA"/>
        </w:rPr>
        <w:t xml:space="preserve"> розміщена на стендах в холі</w:t>
      </w:r>
      <w:r w:rsidRPr="00514B98">
        <w:rPr>
          <w:bCs/>
          <w:sz w:val="28"/>
          <w:szCs w:val="28"/>
          <w:lang w:val="uk-UA"/>
        </w:rPr>
        <w:t xml:space="preserve">: </w:t>
      </w:r>
      <w:proofErr w:type="spellStart"/>
      <w:r w:rsidRPr="00514B98">
        <w:rPr>
          <w:bCs/>
          <w:sz w:val="28"/>
          <w:szCs w:val="28"/>
          <w:lang w:val="uk-UA"/>
        </w:rPr>
        <w:t>платiжнi</w:t>
      </w:r>
      <w:proofErr w:type="spellEnd"/>
      <w:r w:rsidRPr="00514B98">
        <w:rPr>
          <w:bCs/>
          <w:sz w:val="28"/>
          <w:szCs w:val="28"/>
          <w:lang w:val="uk-UA"/>
        </w:rPr>
        <w:t xml:space="preserve"> </w:t>
      </w:r>
      <w:proofErr w:type="spellStart"/>
      <w:r w:rsidRPr="00514B98">
        <w:rPr>
          <w:bCs/>
          <w:sz w:val="28"/>
          <w:szCs w:val="28"/>
          <w:lang w:val="uk-UA"/>
        </w:rPr>
        <w:t>реквiзити</w:t>
      </w:r>
      <w:proofErr w:type="spellEnd"/>
      <w:r w:rsidRPr="00514B98">
        <w:rPr>
          <w:bCs/>
          <w:sz w:val="28"/>
          <w:szCs w:val="28"/>
          <w:lang w:val="uk-UA"/>
        </w:rPr>
        <w:t xml:space="preserve"> для перерахування судового збору в гривнях та </w:t>
      </w:r>
      <w:hyperlink r:id="rId11" w:history="1">
        <w:r w:rsidRPr="00514B98">
          <w:rPr>
            <w:bCs/>
            <w:sz w:val="28"/>
            <w:szCs w:val="28"/>
            <w:lang w:val="uk-UA"/>
          </w:rPr>
          <w:t>реквізити валютного рахунка для зарахування судового збору в іноземній валюті</w:t>
        </w:r>
      </w:hyperlink>
      <w:r w:rsidRPr="00514B98">
        <w:rPr>
          <w:bCs/>
          <w:sz w:val="28"/>
          <w:szCs w:val="28"/>
          <w:lang w:val="uk-UA"/>
        </w:rPr>
        <w:t>.</w:t>
      </w:r>
    </w:p>
    <w:p w:rsidR="0003648D" w:rsidRPr="00C70974" w:rsidRDefault="0003648D" w:rsidP="003D45C2">
      <w:pPr>
        <w:ind w:firstLine="709"/>
        <w:jc w:val="both"/>
        <w:rPr>
          <w:b/>
          <w:bCs/>
          <w:color w:val="000000"/>
          <w:sz w:val="28"/>
          <w:szCs w:val="28"/>
          <w:lang w:val="uk-UA" w:eastAsia="ar-SA"/>
        </w:rPr>
      </w:pPr>
    </w:p>
    <w:p w:rsidR="003D45C2" w:rsidRPr="00C70974" w:rsidRDefault="00455E94" w:rsidP="00282044">
      <w:pPr>
        <w:spacing w:after="120"/>
        <w:ind w:firstLine="709"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C70974">
        <w:rPr>
          <w:b/>
          <w:bCs/>
          <w:color w:val="000000"/>
          <w:sz w:val="28"/>
          <w:szCs w:val="28"/>
          <w:lang w:val="uk-UA" w:eastAsia="ar-SA"/>
        </w:rPr>
        <w:t>ОРГАНІЗАЦІЯ РОБОТИ СУДУ З ВЕДЕННЯ СУДОВОЇ СТАТИСТИКИ, ДІЛОВОДСТВА ТА АРХІВУ</w:t>
      </w:r>
    </w:p>
    <w:p w:rsidR="00C70974" w:rsidRPr="00C70974" w:rsidRDefault="00C70974" w:rsidP="00C70974">
      <w:pPr>
        <w:spacing w:after="120"/>
        <w:ind w:firstLine="709"/>
        <w:rPr>
          <w:b/>
          <w:i/>
          <w:sz w:val="28"/>
          <w:szCs w:val="28"/>
          <w:u w:val="single"/>
          <w:lang w:val="uk-UA"/>
        </w:rPr>
      </w:pPr>
      <w:r w:rsidRPr="00C70974">
        <w:rPr>
          <w:b/>
          <w:i/>
          <w:sz w:val="28"/>
          <w:szCs w:val="28"/>
          <w:lang w:val="uk-UA"/>
        </w:rPr>
        <w:t>Ведення обліково-статистичної звітності</w:t>
      </w:r>
    </w:p>
    <w:p w:rsidR="003B1DF6" w:rsidRDefault="003B1DF6" w:rsidP="003B1DF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дотримання вимог складання статистичної звітності у суді відповідають</w:t>
      </w:r>
      <w:r w:rsidR="00B1466A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старший </w:t>
      </w:r>
      <w:r w:rsidRPr="00001EF8">
        <w:rPr>
          <w:color w:val="000000"/>
          <w:sz w:val="28"/>
          <w:szCs w:val="28"/>
          <w:lang w:val="uk-UA"/>
        </w:rPr>
        <w:t>консультант суду Гусак Н.М</w:t>
      </w:r>
      <w:r>
        <w:rPr>
          <w:color w:val="000000"/>
          <w:sz w:val="28"/>
          <w:szCs w:val="28"/>
          <w:lang w:val="uk-UA"/>
        </w:rPr>
        <w:t>.</w:t>
      </w:r>
      <w:r w:rsidRPr="00001EF8">
        <w:rPr>
          <w:color w:val="000000"/>
          <w:sz w:val="28"/>
          <w:szCs w:val="28"/>
          <w:lang w:val="uk-UA"/>
        </w:rPr>
        <w:t xml:space="preserve">, старший секретар суду </w:t>
      </w:r>
      <w:proofErr w:type="spellStart"/>
      <w:r w:rsidRPr="00001EF8">
        <w:rPr>
          <w:color w:val="000000"/>
          <w:sz w:val="28"/>
          <w:szCs w:val="28"/>
          <w:lang w:val="uk-UA"/>
        </w:rPr>
        <w:t>Яблонь</w:t>
      </w:r>
      <w:proofErr w:type="spellEnd"/>
      <w:r w:rsidRPr="00001EF8">
        <w:rPr>
          <w:color w:val="000000"/>
          <w:sz w:val="28"/>
          <w:szCs w:val="28"/>
          <w:lang w:val="uk-UA"/>
        </w:rPr>
        <w:t xml:space="preserve"> І.Б</w:t>
      </w:r>
      <w:r>
        <w:rPr>
          <w:color w:val="000000"/>
          <w:sz w:val="28"/>
          <w:szCs w:val="28"/>
          <w:lang w:val="uk-UA"/>
        </w:rPr>
        <w:t>.</w:t>
      </w:r>
      <w:r w:rsidRPr="00001EF8">
        <w:rPr>
          <w:color w:val="000000"/>
          <w:sz w:val="28"/>
          <w:szCs w:val="28"/>
          <w:lang w:val="uk-UA"/>
        </w:rPr>
        <w:t>, секретар</w:t>
      </w:r>
      <w:r>
        <w:rPr>
          <w:color w:val="000000"/>
          <w:sz w:val="28"/>
          <w:szCs w:val="28"/>
          <w:lang w:val="uk-UA"/>
        </w:rPr>
        <w:t>і</w:t>
      </w:r>
      <w:r w:rsidRPr="00001EF8">
        <w:rPr>
          <w:color w:val="000000"/>
          <w:sz w:val="28"/>
          <w:szCs w:val="28"/>
          <w:lang w:val="uk-UA"/>
        </w:rPr>
        <w:t xml:space="preserve"> суду </w:t>
      </w:r>
      <w:proofErr w:type="spellStart"/>
      <w:r w:rsidRPr="00001EF8">
        <w:rPr>
          <w:color w:val="000000"/>
          <w:sz w:val="28"/>
          <w:szCs w:val="28"/>
          <w:lang w:val="uk-UA"/>
        </w:rPr>
        <w:t>Єрошенко</w:t>
      </w:r>
      <w:proofErr w:type="spellEnd"/>
      <w:r w:rsidRPr="00001EF8">
        <w:rPr>
          <w:color w:val="000000"/>
          <w:sz w:val="28"/>
          <w:szCs w:val="28"/>
          <w:lang w:val="uk-UA"/>
        </w:rPr>
        <w:t xml:space="preserve"> О.І</w:t>
      </w:r>
      <w:r>
        <w:rPr>
          <w:color w:val="000000"/>
          <w:sz w:val="28"/>
          <w:szCs w:val="28"/>
          <w:lang w:val="uk-UA"/>
        </w:rPr>
        <w:t>. та</w:t>
      </w:r>
      <w:r w:rsidRPr="00001EF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1EF8">
        <w:rPr>
          <w:color w:val="000000"/>
          <w:sz w:val="28"/>
          <w:szCs w:val="28"/>
          <w:lang w:val="uk-UA"/>
        </w:rPr>
        <w:t>Яценович</w:t>
      </w:r>
      <w:proofErr w:type="spellEnd"/>
      <w:r w:rsidRPr="00001EF8">
        <w:rPr>
          <w:color w:val="000000"/>
          <w:sz w:val="28"/>
          <w:szCs w:val="28"/>
          <w:lang w:val="uk-UA"/>
        </w:rPr>
        <w:t xml:space="preserve"> Г.Я</w:t>
      </w:r>
      <w:r>
        <w:rPr>
          <w:color w:val="000000"/>
          <w:sz w:val="28"/>
          <w:szCs w:val="28"/>
          <w:lang w:val="uk-UA"/>
        </w:rPr>
        <w:t>. Н</w:t>
      </w:r>
      <w:r w:rsidRPr="00001EF8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згаданих осіб </w:t>
      </w:r>
      <w:r w:rsidRPr="00001EF8">
        <w:rPr>
          <w:color w:val="000000"/>
          <w:sz w:val="28"/>
          <w:szCs w:val="28"/>
          <w:lang w:val="uk-UA"/>
        </w:rPr>
        <w:t>керівником апарату покладено обов'язки щодо складання звітності. Контроль за організацією роботи з ведення судової статистики здійснює</w:t>
      </w:r>
      <w:r>
        <w:rPr>
          <w:color w:val="000000"/>
          <w:sz w:val="28"/>
          <w:szCs w:val="28"/>
          <w:lang w:val="uk-UA"/>
        </w:rPr>
        <w:t xml:space="preserve"> голова суду згідно статті 24 Закону України «Про судоустрій і статус суддів».</w:t>
      </w:r>
    </w:p>
    <w:p w:rsidR="00C70974" w:rsidRPr="00C70974" w:rsidRDefault="003B1DF6" w:rsidP="003B1DF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Звіти в паперовій формі за </w:t>
      </w:r>
      <w:r w:rsidR="00B1466A">
        <w:rPr>
          <w:color w:val="000000"/>
          <w:sz w:val="28"/>
          <w:szCs w:val="28"/>
          <w:lang w:val="uk-UA"/>
        </w:rPr>
        <w:t xml:space="preserve">2017 та </w:t>
      </w:r>
      <w:r>
        <w:rPr>
          <w:color w:val="000000"/>
          <w:sz w:val="28"/>
          <w:szCs w:val="28"/>
          <w:lang w:val="uk-UA"/>
        </w:rPr>
        <w:t>2018 рік зберігаються в архіві суду та належно оформлені (прошиті, пронумеровані та скріплені печаткою суду).</w:t>
      </w:r>
    </w:p>
    <w:p w:rsidR="00C70974" w:rsidRPr="00C70974" w:rsidRDefault="00C70974" w:rsidP="00C70974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Реєстрація та облік звернень громадян на особистому прийомі громадян</w:t>
      </w:r>
    </w:p>
    <w:p w:rsidR="00C70974" w:rsidRPr="00C70974" w:rsidRDefault="00C70974" w:rsidP="00C70974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835"/>
      </w:tblGrid>
      <w:tr w:rsidR="00C70974" w:rsidRPr="00C70974" w:rsidTr="00D35A6B">
        <w:trPr>
          <w:trHeight w:val="523"/>
        </w:trPr>
        <w:tc>
          <w:tcPr>
            <w:tcW w:w="3261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60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35" w:type="dxa"/>
          </w:tcPr>
          <w:p w:rsidR="00C70974" w:rsidRPr="00C70974" w:rsidRDefault="00B1466A" w:rsidP="00D35A6B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</w:t>
            </w:r>
            <w:r w:rsidR="00C70974" w:rsidRPr="00C7097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70974" w:rsidRPr="00C70974" w:rsidTr="00D35A6B">
        <w:trPr>
          <w:trHeight w:val="450"/>
        </w:trPr>
        <w:tc>
          <w:tcPr>
            <w:tcW w:w="3261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C70974">
              <w:rPr>
                <w:i/>
                <w:sz w:val="28"/>
                <w:szCs w:val="28"/>
                <w:lang w:val="uk-UA"/>
              </w:rPr>
              <w:t>Голова суду</w:t>
            </w:r>
          </w:p>
        </w:tc>
        <w:tc>
          <w:tcPr>
            <w:tcW w:w="3260" w:type="dxa"/>
          </w:tcPr>
          <w:p w:rsidR="00C70974" w:rsidRPr="00C70974" w:rsidRDefault="00B1466A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C70974" w:rsidRPr="00C70974" w:rsidRDefault="00B1466A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</w:t>
            </w:r>
          </w:p>
        </w:tc>
      </w:tr>
      <w:tr w:rsidR="00C70974" w:rsidRPr="00C70974" w:rsidTr="00D35A6B">
        <w:trPr>
          <w:trHeight w:val="450"/>
        </w:trPr>
        <w:tc>
          <w:tcPr>
            <w:tcW w:w="3261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C70974">
              <w:rPr>
                <w:i/>
                <w:sz w:val="28"/>
                <w:szCs w:val="28"/>
                <w:lang w:val="uk-UA"/>
              </w:rPr>
              <w:t>Керівник апарату суду</w:t>
            </w:r>
          </w:p>
        </w:tc>
        <w:tc>
          <w:tcPr>
            <w:tcW w:w="3260" w:type="dxa"/>
          </w:tcPr>
          <w:p w:rsidR="00C70974" w:rsidRPr="00C70974" w:rsidRDefault="00B1466A" w:rsidP="00D35A6B">
            <w:pPr>
              <w:pStyle w:val="a8"/>
              <w:spacing w:after="0"/>
              <w:ind w:left="-10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70974" w:rsidRPr="00C70974" w:rsidRDefault="00B1466A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</w:tr>
      <w:tr w:rsidR="00C70974" w:rsidRPr="00C70974" w:rsidTr="00D35A6B">
        <w:trPr>
          <w:trHeight w:val="450"/>
        </w:trPr>
        <w:tc>
          <w:tcPr>
            <w:tcW w:w="3261" w:type="dxa"/>
          </w:tcPr>
          <w:p w:rsidR="00C70974" w:rsidRPr="00C70974" w:rsidRDefault="00C70974" w:rsidP="007338E5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C70974">
              <w:rPr>
                <w:i/>
                <w:sz w:val="28"/>
                <w:szCs w:val="28"/>
                <w:lang w:val="uk-UA"/>
              </w:rPr>
              <w:lastRenderedPageBreak/>
              <w:t>Заступник керівника апарату суду</w:t>
            </w:r>
          </w:p>
        </w:tc>
        <w:tc>
          <w:tcPr>
            <w:tcW w:w="3260" w:type="dxa"/>
          </w:tcPr>
          <w:p w:rsidR="00C70974" w:rsidRPr="00C70974" w:rsidRDefault="00B1466A" w:rsidP="00D35A6B">
            <w:pPr>
              <w:pStyle w:val="a8"/>
              <w:spacing w:after="0"/>
              <w:ind w:left="-108"/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70974" w:rsidRDefault="00C70974" w:rsidP="00C70974">
      <w:pPr>
        <w:pStyle w:val="a8"/>
        <w:spacing w:after="0"/>
        <w:ind w:left="0"/>
        <w:jc w:val="center"/>
        <w:rPr>
          <w:b/>
          <w:i/>
          <w:sz w:val="28"/>
          <w:szCs w:val="28"/>
          <w:lang w:val="uk-UA"/>
        </w:rPr>
      </w:pPr>
    </w:p>
    <w:p w:rsidR="00C70974" w:rsidRPr="00C70974" w:rsidRDefault="00C70974" w:rsidP="00C70974">
      <w:pPr>
        <w:pStyle w:val="a8"/>
        <w:spacing w:after="0"/>
        <w:ind w:left="0" w:firstLine="709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Реєстрація та облік письмових звернень громадян</w:t>
      </w:r>
    </w:p>
    <w:p w:rsidR="00C70974" w:rsidRPr="00C70974" w:rsidRDefault="00C70974" w:rsidP="00C70974">
      <w:pPr>
        <w:pStyle w:val="a8"/>
        <w:spacing w:after="0"/>
        <w:ind w:left="0"/>
        <w:jc w:val="center"/>
        <w:rPr>
          <w:b/>
          <w:i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3544"/>
      </w:tblGrid>
      <w:tr w:rsidR="00C70974" w:rsidRPr="00C70974" w:rsidTr="00D35A6B">
        <w:trPr>
          <w:trHeight w:val="255"/>
        </w:trPr>
        <w:tc>
          <w:tcPr>
            <w:tcW w:w="2552" w:type="dxa"/>
          </w:tcPr>
          <w:p w:rsidR="00C70974" w:rsidRPr="00C70974" w:rsidRDefault="00C70974" w:rsidP="00D35A6B">
            <w:pPr>
              <w:pStyle w:val="a8"/>
              <w:spacing w:after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260" w:type="dxa"/>
          </w:tcPr>
          <w:p w:rsidR="00C70974" w:rsidRPr="001F1ABD" w:rsidRDefault="00C70974" w:rsidP="00D35A6B">
            <w:pPr>
              <w:pStyle w:val="a8"/>
              <w:spacing w:after="0"/>
              <w:ind w:left="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1ABD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3544" w:type="dxa"/>
          </w:tcPr>
          <w:p w:rsidR="00C70974" w:rsidRPr="001F1ABD" w:rsidRDefault="001F1ABD" w:rsidP="00D35A6B">
            <w:pPr>
              <w:pStyle w:val="a8"/>
              <w:spacing w:after="0"/>
              <w:ind w:left="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1ABD">
              <w:rPr>
                <w:b/>
                <w:sz w:val="28"/>
                <w:szCs w:val="28"/>
                <w:lang w:val="uk-UA"/>
              </w:rPr>
              <w:t>2018</w:t>
            </w:r>
            <w:r w:rsidR="00C70974" w:rsidRPr="001F1AB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70974" w:rsidRPr="00C70974" w:rsidTr="00D35A6B">
        <w:trPr>
          <w:trHeight w:val="450"/>
        </w:trPr>
        <w:tc>
          <w:tcPr>
            <w:tcW w:w="2552" w:type="dxa"/>
          </w:tcPr>
          <w:p w:rsidR="00C70974" w:rsidRPr="00C70974" w:rsidRDefault="00C70974" w:rsidP="00D35A6B">
            <w:pPr>
              <w:pStyle w:val="a8"/>
              <w:spacing w:after="0"/>
              <w:ind w:left="0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Кількість звернень</w:t>
            </w:r>
          </w:p>
        </w:tc>
        <w:tc>
          <w:tcPr>
            <w:tcW w:w="3260" w:type="dxa"/>
          </w:tcPr>
          <w:p w:rsidR="00C70974" w:rsidRPr="00C70974" w:rsidRDefault="001F1ABD" w:rsidP="00D35A6B">
            <w:pPr>
              <w:pStyle w:val="a8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</w:tcPr>
          <w:p w:rsidR="00C70974" w:rsidRPr="00C70974" w:rsidRDefault="001F1ABD" w:rsidP="00D35A6B">
            <w:pPr>
              <w:pStyle w:val="a8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C70974" w:rsidRPr="001F1ABD" w:rsidRDefault="001F1ABD" w:rsidP="003912B4">
      <w:pPr>
        <w:pStyle w:val="aa"/>
        <w:spacing w:before="0" w:beforeAutospacing="0" w:after="12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1F1ABD">
        <w:rPr>
          <w:sz w:val="28"/>
          <w:szCs w:val="28"/>
          <w:lang w:val="uk-UA"/>
        </w:rPr>
        <w:t>Реєстрація та облік звернень громадян в Галицькому районному суді здійснюється відповідно до Закону України «Про звернення громадян». На звернення громадян заведено переведення та картка реєс</w:t>
      </w:r>
      <w:r>
        <w:rPr>
          <w:sz w:val="28"/>
          <w:szCs w:val="28"/>
          <w:lang w:val="uk-UA"/>
        </w:rPr>
        <w:t xml:space="preserve">трації, яка відповідає вимогам </w:t>
      </w:r>
      <w:r w:rsidRPr="001F1ABD">
        <w:rPr>
          <w:sz w:val="28"/>
          <w:szCs w:val="28"/>
          <w:lang w:val="uk-UA"/>
        </w:rPr>
        <w:t>Інструкції з діловодства за зверненням громадян в органах державної влади і місцевого самоврядування, об</w:t>
      </w:r>
      <w:r w:rsidRPr="001F1ABD">
        <w:rPr>
          <w:rFonts w:eastAsia="Arial Unicode MS"/>
          <w:sz w:val="28"/>
          <w:szCs w:val="28"/>
          <w:lang w:val="uk-UA"/>
        </w:rPr>
        <w:t>'</w:t>
      </w:r>
      <w:r w:rsidRPr="001F1ABD">
        <w:rPr>
          <w:sz w:val="28"/>
          <w:szCs w:val="28"/>
          <w:lang w:val="uk-UA"/>
        </w:rPr>
        <w:t>єднання громадян на підприємствах, установах, організаціях незалежно від форм власності</w:t>
      </w:r>
      <w:r>
        <w:rPr>
          <w:sz w:val="28"/>
          <w:szCs w:val="28"/>
          <w:lang w:val="uk-UA"/>
        </w:rPr>
        <w:t>,</w:t>
      </w:r>
      <w:r w:rsidRPr="001F1ABD">
        <w:rPr>
          <w:sz w:val="28"/>
          <w:szCs w:val="28"/>
          <w:lang w:val="uk-UA"/>
        </w:rPr>
        <w:t xml:space="preserve"> в засобах масової інформації</w:t>
      </w:r>
      <w:r>
        <w:rPr>
          <w:sz w:val="28"/>
          <w:szCs w:val="28"/>
          <w:lang w:val="uk-UA"/>
        </w:rPr>
        <w:t>, затвердженої постановою КМУ від 14.04.1997 року №348</w:t>
      </w:r>
      <w:r w:rsidR="003912B4">
        <w:rPr>
          <w:sz w:val="28"/>
          <w:szCs w:val="28"/>
          <w:lang w:val="uk-UA"/>
        </w:rPr>
        <w:t xml:space="preserve"> зі змінами.</w:t>
      </w:r>
    </w:p>
    <w:p w:rsidR="00C70974" w:rsidRPr="00C70974" w:rsidRDefault="00C70974" w:rsidP="003912B4">
      <w:pPr>
        <w:pStyle w:val="aa"/>
        <w:spacing w:before="0" w:beforeAutospacing="0" w:after="120" w:afterAutospacing="0"/>
        <w:ind w:firstLine="709"/>
        <w:rPr>
          <w:b/>
          <w:i/>
          <w:sz w:val="28"/>
          <w:szCs w:val="28"/>
          <w:lang w:val="uk-UA"/>
        </w:rPr>
      </w:pPr>
      <w:r w:rsidRPr="00C70974">
        <w:rPr>
          <w:b/>
          <w:i/>
          <w:sz w:val="28"/>
          <w:szCs w:val="28"/>
          <w:lang w:val="uk-UA"/>
        </w:rPr>
        <w:t>Публічна інформація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180"/>
        <w:gridCol w:w="2294"/>
        <w:gridCol w:w="2519"/>
      </w:tblGrid>
      <w:tr w:rsidR="00C70974" w:rsidRPr="00C70974" w:rsidTr="003912B4">
        <w:trPr>
          <w:trHeight w:val="255"/>
        </w:trPr>
        <w:tc>
          <w:tcPr>
            <w:tcW w:w="2243" w:type="dxa"/>
          </w:tcPr>
          <w:p w:rsidR="00C70974" w:rsidRPr="00C70974" w:rsidRDefault="00C70974" w:rsidP="00D35A6B">
            <w:pPr>
              <w:pStyle w:val="a8"/>
              <w:spacing w:after="0"/>
              <w:ind w:left="0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80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2294" w:type="dxa"/>
          </w:tcPr>
          <w:p w:rsidR="00C70974" w:rsidRPr="00C70974" w:rsidRDefault="003912B4" w:rsidP="00C70974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</w:t>
            </w:r>
            <w:r w:rsidR="00C70974" w:rsidRPr="00C7097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9" w:type="dxa"/>
          </w:tcPr>
          <w:p w:rsidR="00C70974" w:rsidRPr="00C70974" w:rsidRDefault="00C70974" w:rsidP="00D35A6B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70974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</w:tr>
      <w:tr w:rsidR="00C70974" w:rsidRPr="00C70974" w:rsidTr="003912B4">
        <w:trPr>
          <w:trHeight w:val="450"/>
        </w:trPr>
        <w:tc>
          <w:tcPr>
            <w:tcW w:w="2243" w:type="dxa"/>
          </w:tcPr>
          <w:p w:rsidR="00C70974" w:rsidRPr="00FB4011" w:rsidRDefault="00C70974" w:rsidP="00C70974">
            <w:pPr>
              <w:pStyle w:val="a8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FB4011">
              <w:rPr>
                <w:i/>
                <w:sz w:val="28"/>
                <w:szCs w:val="28"/>
                <w:lang w:val="uk-UA"/>
              </w:rPr>
              <w:t>Кількість звернень</w:t>
            </w:r>
          </w:p>
        </w:tc>
        <w:tc>
          <w:tcPr>
            <w:tcW w:w="2180" w:type="dxa"/>
          </w:tcPr>
          <w:p w:rsidR="00C70974" w:rsidRPr="007A0205" w:rsidRDefault="003912B4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2294" w:type="dxa"/>
          </w:tcPr>
          <w:p w:rsidR="00C70974" w:rsidRPr="007A0205" w:rsidRDefault="003912B4" w:rsidP="00D35A6B">
            <w:pPr>
              <w:pStyle w:val="a8"/>
              <w:spacing w:after="0"/>
              <w:ind w:left="0" w:firstLine="76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519" w:type="dxa"/>
          </w:tcPr>
          <w:p w:rsidR="00C70974" w:rsidRPr="00FB4011" w:rsidRDefault="00C70974" w:rsidP="00D35A6B">
            <w:pPr>
              <w:pStyle w:val="a8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FB4011">
              <w:rPr>
                <w:i/>
                <w:sz w:val="28"/>
                <w:szCs w:val="28"/>
                <w:lang w:val="uk-UA"/>
              </w:rPr>
              <w:t>2-5 днів</w:t>
            </w:r>
          </w:p>
        </w:tc>
      </w:tr>
    </w:tbl>
    <w:p w:rsidR="00C70974" w:rsidRDefault="00FB2938" w:rsidP="00FB2938">
      <w:pPr>
        <w:pStyle w:val="afa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Галицький районний суд як розпорядник інформації надає публічну інформацію у формі відкритих даних на запит, оприлюднює і регулярно оновлює її на веб-сайті «Судова влада України».</w:t>
      </w:r>
    </w:p>
    <w:p w:rsidR="00FB2938" w:rsidRPr="002D33A5" w:rsidRDefault="00FB2938" w:rsidP="00FB2938">
      <w:pPr>
        <w:spacing w:after="120"/>
        <w:ind w:firstLine="709"/>
        <w:rPr>
          <w:b/>
          <w:i/>
          <w:sz w:val="28"/>
          <w:szCs w:val="28"/>
          <w:lang w:val="uk-UA"/>
        </w:rPr>
      </w:pPr>
      <w:r w:rsidRPr="002D33A5">
        <w:rPr>
          <w:b/>
          <w:i/>
          <w:sz w:val="28"/>
          <w:szCs w:val="28"/>
          <w:lang w:val="uk-UA"/>
        </w:rPr>
        <w:t>Фіксування судового процесу (судового засідання)</w:t>
      </w:r>
      <w:r>
        <w:rPr>
          <w:b/>
          <w:i/>
          <w:sz w:val="28"/>
          <w:szCs w:val="28"/>
          <w:lang w:val="uk-UA"/>
        </w:rPr>
        <w:t xml:space="preserve"> </w:t>
      </w:r>
    </w:p>
    <w:p w:rsidR="00FB2938" w:rsidRDefault="00FB2938" w:rsidP="00FB2938">
      <w:pPr>
        <w:ind w:firstLine="708"/>
        <w:jc w:val="both"/>
        <w:rPr>
          <w:sz w:val="28"/>
          <w:szCs w:val="28"/>
          <w:lang w:val="uk-UA"/>
        </w:rPr>
      </w:pPr>
      <w:r w:rsidRPr="000B0222">
        <w:rPr>
          <w:sz w:val="28"/>
          <w:szCs w:val="28"/>
          <w:lang w:val="uk-UA"/>
        </w:rPr>
        <w:t xml:space="preserve">Журнал обліку видачі та повернення компакт-дисків учасникам судового засідання в </w:t>
      </w:r>
      <w:r>
        <w:rPr>
          <w:sz w:val="28"/>
          <w:szCs w:val="28"/>
          <w:lang w:val="uk-UA"/>
        </w:rPr>
        <w:t xml:space="preserve">Галицькому районному суді </w:t>
      </w:r>
      <w:r w:rsidRPr="000B0222">
        <w:rPr>
          <w:sz w:val="28"/>
          <w:szCs w:val="28"/>
          <w:lang w:val="uk-UA"/>
        </w:rPr>
        <w:t>ведеться згідно додатку №1 Інструкції про порядок роботи з технічними засобами фіксування судового процесу (судового засідання)</w:t>
      </w:r>
      <w:r>
        <w:rPr>
          <w:sz w:val="28"/>
          <w:szCs w:val="28"/>
          <w:lang w:val="uk-UA"/>
        </w:rPr>
        <w:t xml:space="preserve"> </w:t>
      </w:r>
      <w:r w:rsidRPr="000B0222">
        <w:rPr>
          <w:sz w:val="28"/>
          <w:szCs w:val="28"/>
          <w:lang w:val="uk-UA"/>
        </w:rPr>
        <w:t xml:space="preserve">, затвердженої наказом Державної судової адміністрації </w:t>
      </w:r>
      <w:r>
        <w:rPr>
          <w:sz w:val="28"/>
          <w:szCs w:val="28"/>
          <w:lang w:val="uk-UA"/>
        </w:rPr>
        <w:t xml:space="preserve">України від 20.09.2012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 108 </w:t>
      </w:r>
      <w:r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>та</w:t>
      </w:r>
      <w:r w:rsidRPr="000B0222">
        <w:rPr>
          <w:sz w:val="28"/>
          <w:szCs w:val="28"/>
          <w:lang w:val="uk-UA"/>
        </w:rPr>
        <w:t xml:space="preserve"> відповідає її вимогам. </w:t>
      </w:r>
    </w:p>
    <w:p w:rsidR="00FB2938" w:rsidRDefault="00FB2938" w:rsidP="000C1A5A">
      <w:pPr>
        <w:pStyle w:val="afa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Галицькому районному </w:t>
      </w:r>
      <w:r w:rsidRPr="000B0222">
        <w:rPr>
          <w:sz w:val="28"/>
          <w:szCs w:val="28"/>
          <w:lang w:val="uk-UA"/>
        </w:rPr>
        <w:t>суді належно ведеться журнал обліку видачі копій фонограм учасникам судового засідання (додаток №2).</w:t>
      </w:r>
    </w:p>
    <w:p w:rsidR="00C70974" w:rsidRPr="00A23F94" w:rsidRDefault="00C70974" w:rsidP="00A23F94">
      <w:pPr>
        <w:spacing w:after="120"/>
        <w:ind w:firstLine="709"/>
        <w:rPr>
          <w:b/>
          <w:i/>
          <w:sz w:val="28"/>
          <w:szCs w:val="28"/>
          <w:lang w:val="uk-UA"/>
        </w:rPr>
      </w:pPr>
      <w:r w:rsidRPr="00A23F94">
        <w:rPr>
          <w:b/>
          <w:i/>
          <w:sz w:val="28"/>
          <w:szCs w:val="28"/>
          <w:lang w:val="uk-UA"/>
        </w:rPr>
        <w:t>Ведення автоматизованої програми «Д-3»</w:t>
      </w:r>
    </w:p>
    <w:p w:rsidR="00A069F9" w:rsidRDefault="00A069F9" w:rsidP="00A069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Вивчено </w:t>
      </w:r>
      <w:r>
        <w:rPr>
          <w:sz w:val="28"/>
          <w:szCs w:val="28"/>
          <w:lang w:val="uk-UA"/>
        </w:rPr>
        <w:t>ведення судового діловодства</w:t>
      </w:r>
      <w:r>
        <w:rPr>
          <w:sz w:val="28"/>
          <w:szCs w:val="28"/>
          <w:lang w:val="uk-UA"/>
        </w:rPr>
        <w:t xml:space="preserve"> в суді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частині </w:t>
      </w:r>
      <w:r>
        <w:rPr>
          <w:sz w:val="28"/>
          <w:szCs w:val="28"/>
          <w:lang w:val="uk-UA"/>
        </w:rPr>
        <w:t xml:space="preserve">реєстрації </w:t>
      </w:r>
      <w:r>
        <w:rPr>
          <w:sz w:val="28"/>
          <w:szCs w:val="28"/>
          <w:lang w:val="uk-UA"/>
        </w:rPr>
        <w:t>вхідної кореспонденції, автоматичного розподілу судових справ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роведено вибіркову перевірку дотримання Галицьким районним судом вимог Положення</w:t>
      </w:r>
      <w:r>
        <w:rPr>
          <w:sz w:val="28"/>
          <w:szCs w:val="28"/>
          <w:lang w:val="uk-UA"/>
        </w:rPr>
        <w:t xml:space="preserve"> по автоматизовану систему документообігу суду, затвердженого рішенням РСУ 26.11.2010 року №30 зі змінами</w:t>
      </w:r>
      <w:r w:rsidR="002A2147">
        <w:rPr>
          <w:sz w:val="28"/>
          <w:szCs w:val="28"/>
          <w:lang w:val="uk-UA"/>
        </w:rPr>
        <w:t xml:space="preserve"> (далі – Положення)</w:t>
      </w:r>
      <w:r>
        <w:rPr>
          <w:sz w:val="28"/>
          <w:szCs w:val="28"/>
          <w:lang w:val="uk-UA"/>
        </w:rPr>
        <w:t xml:space="preserve"> в </w:t>
      </w:r>
      <w:r w:rsidR="002A2147">
        <w:rPr>
          <w:sz w:val="28"/>
          <w:szCs w:val="28"/>
          <w:lang w:val="uk-UA"/>
        </w:rPr>
        <w:t xml:space="preserve">комп’ютерній програмі </w:t>
      </w:r>
      <w:r w:rsidRPr="000B0222">
        <w:rPr>
          <w:sz w:val="28"/>
          <w:szCs w:val="28"/>
          <w:lang w:val="uk-UA"/>
        </w:rPr>
        <w:t>«Д-3».</w:t>
      </w:r>
      <w:r>
        <w:rPr>
          <w:sz w:val="28"/>
          <w:szCs w:val="28"/>
          <w:lang w:val="uk-UA"/>
        </w:rPr>
        <w:t xml:space="preserve"> </w:t>
      </w:r>
    </w:p>
    <w:p w:rsidR="002A2147" w:rsidRDefault="00A069F9" w:rsidP="002A21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Наказами Галицького районного суду (далі – наказ суду) про визначення користувачів автоматизованої системи документообігу конкретизовано функціональні обов’язки і права користувачів в програмі «Д-3».</w:t>
      </w:r>
    </w:p>
    <w:p w:rsidR="00C70974" w:rsidRPr="00DA055E" w:rsidRDefault="00C70974" w:rsidP="00DA055E">
      <w:p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spacing w:after="120"/>
        <w:ind w:firstLine="709"/>
        <w:rPr>
          <w:b/>
          <w:i/>
          <w:spacing w:val="2"/>
          <w:sz w:val="28"/>
          <w:szCs w:val="28"/>
          <w:lang w:val="uk-UA"/>
        </w:rPr>
      </w:pPr>
      <w:r w:rsidRPr="00DA055E">
        <w:rPr>
          <w:b/>
          <w:i/>
          <w:spacing w:val="2"/>
          <w:sz w:val="28"/>
          <w:szCs w:val="28"/>
          <w:lang w:val="uk-UA"/>
        </w:rPr>
        <w:lastRenderedPageBreak/>
        <w:t>Інформа</w:t>
      </w:r>
      <w:r w:rsidR="00B31F7A">
        <w:rPr>
          <w:b/>
          <w:i/>
          <w:spacing w:val="2"/>
          <w:sz w:val="28"/>
          <w:szCs w:val="28"/>
          <w:lang w:val="uk-UA"/>
        </w:rPr>
        <w:t>тизація</w:t>
      </w:r>
    </w:p>
    <w:p w:rsidR="00B31562" w:rsidRPr="00A300FD" w:rsidRDefault="00B31562" w:rsidP="00B3156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300FD">
        <w:rPr>
          <w:sz w:val="28"/>
          <w:szCs w:val="28"/>
          <w:shd w:val="clear" w:color="auto" w:fill="FFFFFF"/>
          <w:lang w:val="uk-UA"/>
        </w:rPr>
        <w:t xml:space="preserve">При перевірці стану інформатизації особлива увага приділялась </w:t>
      </w:r>
      <w:r>
        <w:rPr>
          <w:sz w:val="28"/>
          <w:szCs w:val="28"/>
          <w:shd w:val="clear" w:color="auto" w:fill="FFFFFF"/>
          <w:lang w:val="uk-UA"/>
        </w:rPr>
        <w:t xml:space="preserve">технічному </w:t>
      </w:r>
      <w:r w:rsidRPr="00A300FD">
        <w:rPr>
          <w:sz w:val="28"/>
          <w:szCs w:val="28"/>
          <w:shd w:val="clear" w:color="auto" w:fill="FFFFFF"/>
          <w:lang w:val="uk-UA"/>
        </w:rPr>
        <w:t xml:space="preserve">стану комп’ютерної техніки; наявності </w:t>
      </w:r>
      <w:r w:rsidRPr="00A300FD">
        <w:rPr>
          <w:sz w:val="28"/>
          <w:szCs w:val="28"/>
          <w:lang w:val="uk-UA"/>
        </w:rPr>
        <w:t>засобів інформатизації та ліцензійного програмного забезпечення.</w:t>
      </w:r>
    </w:p>
    <w:p w:rsidR="00B31562" w:rsidRPr="00A300FD" w:rsidRDefault="00B31562" w:rsidP="00B31562">
      <w:pPr>
        <w:pStyle w:val="a7"/>
        <w:ind w:left="0" w:firstLine="709"/>
        <w:jc w:val="both"/>
        <w:rPr>
          <w:sz w:val="28"/>
          <w:szCs w:val="28"/>
          <w:lang w:val="uk-UA"/>
        </w:rPr>
      </w:pPr>
      <w:r w:rsidRPr="00A300FD">
        <w:rPr>
          <w:sz w:val="28"/>
          <w:szCs w:val="28"/>
          <w:lang w:val="uk-UA" w:eastAsia="uk-UA"/>
        </w:rPr>
        <w:t xml:space="preserve">Проведено вибіркову інвентаризацію матеріальних цінностей, які знаходяться на балансі територіального управління (передані </w:t>
      </w:r>
      <w:r>
        <w:rPr>
          <w:sz w:val="28"/>
          <w:szCs w:val="28"/>
          <w:lang w:val="uk-UA" w:eastAsia="uk-UA"/>
        </w:rPr>
        <w:t>Галицькому</w:t>
      </w:r>
      <w:r w:rsidRPr="00A300FD">
        <w:rPr>
          <w:sz w:val="28"/>
          <w:szCs w:val="28"/>
          <w:lang w:val="uk-UA" w:eastAsia="uk-UA"/>
        </w:rPr>
        <w:t xml:space="preserve"> районному суду) згідно з балансовими рахунками. </w:t>
      </w:r>
      <w:r w:rsidRPr="00A300FD">
        <w:rPr>
          <w:sz w:val="28"/>
          <w:szCs w:val="28"/>
          <w:lang w:val="uk-UA"/>
        </w:rPr>
        <w:t>Результат інвентаризації підтверджує наявність комп’ютерної техніки. Присвоєні інвентарні номери співпадають з номерами в балансових рахунках.</w:t>
      </w:r>
    </w:p>
    <w:p w:rsidR="00B31562" w:rsidRDefault="00B31562" w:rsidP="00B31562">
      <w:pPr>
        <w:ind w:firstLine="709"/>
        <w:jc w:val="both"/>
        <w:rPr>
          <w:sz w:val="28"/>
          <w:szCs w:val="28"/>
          <w:lang w:val="uk-UA"/>
        </w:rPr>
      </w:pPr>
      <w:r w:rsidRPr="00A300FD">
        <w:rPr>
          <w:sz w:val="28"/>
          <w:szCs w:val="28"/>
          <w:lang w:val="uk-UA"/>
        </w:rPr>
        <w:t>В процесі встановлено, що комп’ютерна та оргтехніка техніка, яка перебуває на балансі суду, знаходиться у нормальному технічному стані та експлуатується належним чином.</w:t>
      </w:r>
      <w:r>
        <w:rPr>
          <w:sz w:val="28"/>
          <w:szCs w:val="28"/>
          <w:lang w:val="uk-UA"/>
        </w:rPr>
        <w:t xml:space="preserve"> </w:t>
      </w:r>
    </w:p>
    <w:p w:rsidR="00B31562" w:rsidRDefault="00B31562" w:rsidP="00B31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Галицькому районному суді зали судових засідань обладнані системами ВКЗ та ТЗФСП «Акорд», що забезпечує повноцінну відео фіксацію судового засідання.</w:t>
      </w:r>
    </w:p>
    <w:p w:rsidR="00B31562" w:rsidRPr="002D33A5" w:rsidRDefault="00B31562" w:rsidP="00B31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на вікні серверної кімнати не встановлена металева захисна решітка (грати).</w:t>
      </w:r>
    </w:p>
    <w:p w:rsidR="00DA055E" w:rsidRPr="00C70974" w:rsidRDefault="00DA055E" w:rsidP="00C70974">
      <w:pPr>
        <w:shd w:val="clear" w:color="auto" w:fill="FFFFFF"/>
        <w:ind w:firstLine="709"/>
        <w:jc w:val="both"/>
        <w:rPr>
          <w:lang w:val="uk-UA"/>
        </w:rPr>
      </w:pPr>
    </w:p>
    <w:p w:rsidR="00DB74D8" w:rsidRPr="00C70974" w:rsidRDefault="00FF0709" w:rsidP="007C15C5">
      <w:pPr>
        <w:jc w:val="center"/>
        <w:rPr>
          <w:b/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КАДРОВА РОБОТА</w:t>
      </w:r>
    </w:p>
    <w:p w:rsidR="00E31F8E" w:rsidRPr="00C70974" w:rsidRDefault="00E31F8E" w:rsidP="007C15C5">
      <w:pPr>
        <w:jc w:val="center"/>
        <w:rPr>
          <w:b/>
          <w:sz w:val="28"/>
          <w:szCs w:val="28"/>
          <w:lang w:val="uk-UA"/>
        </w:rPr>
      </w:pPr>
    </w:p>
    <w:p w:rsidR="006F150B" w:rsidRDefault="006F150B" w:rsidP="006F150B">
      <w:pPr>
        <w:ind w:firstLine="709"/>
        <w:jc w:val="both"/>
        <w:rPr>
          <w:bCs/>
          <w:sz w:val="28"/>
          <w:szCs w:val="28"/>
          <w:lang w:val="uk-UA" w:eastAsia="ar-SA"/>
        </w:rPr>
      </w:pPr>
      <w:r w:rsidRPr="00E05B9D">
        <w:rPr>
          <w:bCs/>
          <w:sz w:val="28"/>
          <w:szCs w:val="28"/>
          <w:lang w:val="uk-UA" w:eastAsia="ar-SA"/>
        </w:rPr>
        <w:t>Ведення кадрової роботи суду відповідає вимогам чинного законодавства, а саме</w:t>
      </w:r>
      <w:r>
        <w:rPr>
          <w:bCs/>
          <w:sz w:val="28"/>
          <w:szCs w:val="28"/>
          <w:lang w:val="uk-UA" w:eastAsia="ar-SA"/>
        </w:rPr>
        <w:t>:</w:t>
      </w:r>
      <w:r w:rsidRPr="00E05B9D">
        <w:rPr>
          <w:bCs/>
          <w:sz w:val="28"/>
          <w:szCs w:val="28"/>
          <w:lang w:val="uk-UA" w:eastAsia="ar-SA"/>
        </w:rPr>
        <w:t xml:space="preserve"> наявна нормативна база з пита</w:t>
      </w:r>
      <w:r>
        <w:rPr>
          <w:bCs/>
          <w:sz w:val="28"/>
          <w:szCs w:val="28"/>
          <w:lang w:val="uk-UA" w:eastAsia="ar-SA"/>
        </w:rPr>
        <w:t>нь проходження державної служби,</w:t>
      </w:r>
      <w:r w:rsidRPr="00E05B9D">
        <w:rPr>
          <w:bCs/>
          <w:sz w:val="28"/>
          <w:szCs w:val="28"/>
          <w:lang w:val="uk-UA" w:eastAsia="ar-SA"/>
        </w:rPr>
        <w:t xml:space="preserve"> дотримуються вимоги щодо ведення обліку </w:t>
      </w:r>
      <w:r>
        <w:rPr>
          <w:bCs/>
          <w:sz w:val="28"/>
          <w:szCs w:val="28"/>
          <w:lang w:val="uk-UA" w:eastAsia="ar-SA"/>
        </w:rPr>
        <w:t>кадрів та кадрового діловодства, особових справ,</w:t>
      </w:r>
      <w:r w:rsidRPr="00E05B9D">
        <w:rPr>
          <w:bCs/>
          <w:sz w:val="28"/>
          <w:szCs w:val="28"/>
          <w:lang w:val="uk-UA" w:eastAsia="ar-SA"/>
        </w:rPr>
        <w:t xml:space="preserve"> трудових книжок суддів та працівників апарату суду</w:t>
      </w:r>
      <w:r>
        <w:rPr>
          <w:bCs/>
          <w:sz w:val="28"/>
          <w:szCs w:val="28"/>
          <w:lang w:val="uk-UA" w:eastAsia="ar-SA"/>
        </w:rPr>
        <w:t>,</w:t>
      </w:r>
      <w:r w:rsidRPr="00E05B9D">
        <w:rPr>
          <w:bCs/>
          <w:sz w:val="28"/>
          <w:szCs w:val="28"/>
          <w:lang w:val="uk-UA" w:eastAsia="ar-SA"/>
        </w:rPr>
        <w:t xml:space="preserve"> поряд</w:t>
      </w:r>
      <w:r>
        <w:rPr>
          <w:bCs/>
          <w:sz w:val="28"/>
          <w:szCs w:val="28"/>
          <w:lang w:val="uk-UA" w:eastAsia="ar-SA"/>
        </w:rPr>
        <w:t>ку прийняття на державну службу.</w:t>
      </w:r>
    </w:p>
    <w:p w:rsidR="006F150B" w:rsidRPr="0020594A" w:rsidRDefault="006F150B" w:rsidP="006F150B">
      <w:pPr>
        <w:ind w:firstLine="709"/>
        <w:jc w:val="both"/>
        <w:rPr>
          <w:bCs/>
          <w:sz w:val="28"/>
          <w:szCs w:val="28"/>
          <w:lang w:val="uk-UA" w:eastAsia="ar-SA"/>
        </w:rPr>
      </w:pPr>
      <w:r w:rsidRPr="0020594A">
        <w:rPr>
          <w:bCs/>
          <w:sz w:val="28"/>
          <w:szCs w:val="28"/>
          <w:lang w:val="uk-UA" w:eastAsia="ar-SA"/>
        </w:rPr>
        <w:t xml:space="preserve">Згідно штатного розпису </w:t>
      </w:r>
      <w:r>
        <w:rPr>
          <w:bCs/>
          <w:sz w:val="28"/>
          <w:szCs w:val="28"/>
          <w:lang w:val="uk-UA" w:eastAsia="ar-SA"/>
        </w:rPr>
        <w:t>Галицького районного с</w:t>
      </w:r>
      <w:r w:rsidRPr="0020594A">
        <w:rPr>
          <w:bCs/>
          <w:sz w:val="28"/>
          <w:szCs w:val="28"/>
          <w:lang w:val="uk-UA" w:eastAsia="ar-SA"/>
        </w:rPr>
        <w:t>уду на 201</w:t>
      </w:r>
      <w:r>
        <w:rPr>
          <w:bCs/>
          <w:sz w:val="28"/>
          <w:szCs w:val="28"/>
          <w:lang w:val="uk-UA" w:eastAsia="ar-SA"/>
        </w:rPr>
        <w:t>9</w:t>
      </w:r>
      <w:r w:rsidRPr="0020594A">
        <w:rPr>
          <w:bCs/>
          <w:sz w:val="28"/>
          <w:szCs w:val="28"/>
          <w:lang w:val="uk-UA" w:eastAsia="ar-SA"/>
        </w:rPr>
        <w:t xml:space="preserve"> рік штатна чисельність працівників становить </w:t>
      </w:r>
      <w:r>
        <w:rPr>
          <w:bCs/>
          <w:sz w:val="28"/>
          <w:szCs w:val="28"/>
          <w:lang w:val="uk-UA" w:eastAsia="ar-SA"/>
        </w:rPr>
        <w:t>25</w:t>
      </w:r>
      <w:r w:rsidRPr="0020594A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одиниць</w:t>
      </w:r>
      <w:r w:rsidRPr="0020594A">
        <w:rPr>
          <w:bCs/>
          <w:sz w:val="28"/>
          <w:szCs w:val="28"/>
          <w:lang w:val="uk-UA" w:eastAsia="ar-SA"/>
        </w:rPr>
        <w:t>, з них: суддів</w:t>
      </w:r>
      <w:r w:rsidR="0066576A">
        <w:rPr>
          <w:bCs/>
          <w:sz w:val="28"/>
          <w:szCs w:val="28"/>
          <w:lang w:val="uk-UA" w:eastAsia="ar-SA"/>
        </w:rPr>
        <w:t xml:space="preserve"> – </w:t>
      </w:r>
      <w:r>
        <w:rPr>
          <w:bCs/>
          <w:sz w:val="28"/>
          <w:szCs w:val="28"/>
          <w:lang w:val="uk-UA" w:eastAsia="ar-SA"/>
        </w:rPr>
        <w:t>5</w:t>
      </w:r>
      <w:r w:rsidR="0066576A">
        <w:rPr>
          <w:bCs/>
          <w:sz w:val="28"/>
          <w:szCs w:val="28"/>
          <w:lang w:val="uk-UA" w:eastAsia="ar-SA"/>
        </w:rPr>
        <w:t>,</w:t>
      </w:r>
      <w:r w:rsidRPr="0020594A">
        <w:rPr>
          <w:bCs/>
          <w:sz w:val="28"/>
          <w:szCs w:val="28"/>
          <w:lang w:val="uk-UA" w:eastAsia="ar-SA"/>
        </w:rPr>
        <w:t xml:space="preserve"> працівників апарату </w:t>
      </w:r>
      <w:r>
        <w:rPr>
          <w:bCs/>
          <w:sz w:val="28"/>
          <w:szCs w:val="28"/>
          <w:lang w:val="uk-UA" w:eastAsia="ar-SA"/>
        </w:rPr>
        <w:t>–</w:t>
      </w:r>
      <w:r w:rsidRPr="0020594A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19, інші працівники – 1.</w:t>
      </w:r>
    </w:p>
    <w:p w:rsidR="006F150B" w:rsidRDefault="006F150B" w:rsidP="006F150B">
      <w:pPr>
        <w:pStyle w:val="a8"/>
        <w:tabs>
          <w:tab w:val="left" w:pos="-297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0222">
        <w:rPr>
          <w:sz w:val="28"/>
          <w:szCs w:val="28"/>
          <w:lang w:val="uk-UA"/>
        </w:rPr>
        <w:t>У всіх особових справах відображаються облікові дані про працівників і своєчасно долучаються відповідні документи, сертифікати, грамоти</w:t>
      </w:r>
      <w:r w:rsidR="0066576A">
        <w:rPr>
          <w:sz w:val="28"/>
          <w:szCs w:val="28"/>
          <w:lang w:val="uk-UA"/>
        </w:rPr>
        <w:t>,</w:t>
      </w:r>
      <w:r w:rsidRPr="000B0222">
        <w:rPr>
          <w:sz w:val="28"/>
          <w:szCs w:val="28"/>
          <w:lang w:val="uk-UA"/>
        </w:rPr>
        <w:t xml:space="preserve"> подяки, тощо. </w:t>
      </w:r>
      <w:r w:rsidRPr="00D17F4A">
        <w:rPr>
          <w:sz w:val="28"/>
          <w:szCs w:val="28"/>
          <w:lang w:val="uk-UA"/>
        </w:rPr>
        <w:t xml:space="preserve">Особові справи суддів і державних службовців суду </w:t>
      </w:r>
      <w:r w:rsidRPr="0066576A">
        <w:rPr>
          <w:sz w:val="28"/>
          <w:szCs w:val="28"/>
          <w:lang w:val="uk-UA"/>
        </w:rPr>
        <w:t xml:space="preserve">ведуться згідно вимог </w:t>
      </w:r>
      <w:r w:rsidR="0066576A" w:rsidRPr="0066576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Порядк</w:t>
      </w:r>
      <w:r w:rsidR="0066576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6576A" w:rsidRPr="0066576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ведення та зберігання особових справ державних службовців</w:t>
      </w:r>
      <w:r w:rsidR="0066576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, затвердженого наказом Національного аген</w:t>
      </w:r>
      <w:r w:rsidR="00D8681F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т</w:t>
      </w:r>
      <w:r w:rsidR="0066576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ства з питань державної служби </w:t>
      </w:r>
      <w:r w:rsidR="00D8681F" w:rsidRPr="00D8681F">
        <w:rPr>
          <w:bCs/>
          <w:color w:val="000000"/>
          <w:sz w:val="28"/>
          <w:szCs w:val="28"/>
          <w:shd w:val="clear" w:color="auto" w:fill="FFFFFF"/>
        </w:rPr>
        <w:t>22.03.2016  № 64</w:t>
      </w:r>
      <w:r w:rsidR="00D868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>.</w:t>
      </w:r>
      <w:r w:rsidRPr="00D17F4A">
        <w:rPr>
          <w:sz w:val="28"/>
          <w:szCs w:val="28"/>
          <w:lang w:val="uk-UA"/>
        </w:rPr>
        <w:t xml:space="preserve"> </w:t>
      </w:r>
    </w:p>
    <w:p w:rsidR="006F150B" w:rsidRPr="00447B26" w:rsidRDefault="006F150B" w:rsidP="006F150B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 w:rsidRPr="00447B26">
        <w:rPr>
          <w:sz w:val="28"/>
          <w:szCs w:val="28"/>
          <w:lang w:val="uk-UA"/>
        </w:rPr>
        <w:t xml:space="preserve">Присвоєння рангів державним службовцям </w:t>
      </w:r>
      <w:r w:rsidRPr="00447B26">
        <w:rPr>
          <w:bCs/>
          <w:sz w:val="28"/>
          <w:szCs w:val="28"/>
          <w:lang w:val="uk-UA" w:eastAsia="ar-SA"/>
        </w:rPr>
        <w:t>Галицького районного суду</w:t>
      </w:r>
      <w:r w:rsidRPr="00447B26">
        <w:rPr>
          <w:sz w:val="28"/>
          <w:szCs w:val="28"/>
          <w:lang w:val="uk-UA"/>
        </w:rPr>
        <w:t xml:space="preserve"> здійснюється у відповідності до Закону України «Про державну службу» та </w:t>
      </w:r>
      <w:r w:rsidRPr="00447B2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 присвоєння рангів державних службовців</w:t>
      </w:r>
      <w:r w:rsidRPr="00447B26">
        <w:rPr>
          <w:sz w:val="28"/>
          <w:szCs w:val="28"/>
          <w:lang w:val="uk-UA"/>
        </w:rPr>
        <w:t>, затверджен</w:t>
      </w:r>
      <w:r w:rsidR="009F6F77" w:rsidRPr="00447B26">
        <w:rPr>
          <w:sz w:val="28"/>
          <w:szCs w:val="28"/>
          <w:lang w:val="uk-UA"/>
        </w:rPr>
        <w:t>ого</w:t>
      </w:r>
      <w:r w:rsidRPr="00447B26">
        <w:rPr>
          <w:sz w:val="28"/>
          <w:szCs w:val="28"/>
          <w:lang w:val="uk-UA"/>
        </w:rPr>
        <w:t xml:space="preserve"> </w:t>
      </w:r>
      <w:r w:rsidR="009F6F77" w:rsidRPr="00447B26">
        <w:rPr>
          <w:sz w:val="28"/>
          <w:szCs w:val="28"/>
          <w:lang w:val="uk-UA"/>
        </w:rPr>
        <w:t>п</w:t>
      </w:r>
      <w:r w:rsidRPr="00447B26">
        <w:rPr>
          <w:sz w:val="28"/>
          <w:szCs w:val="28"/>
          <w:lang w:val="uk-UA"/>
        </w:rPr>
        <w:t xml:space="preserve">остановою </w:t>
      </w:r>
      <w:r w:rsidR="009F6F77" w:rsidRPr="00447B26">
        <w:rPr>
          <w:sz w:val="28"/>
          <w:szCs w:val="28"/>
          <w:lang w:val="uk-UA"/>
        </w:rPr>
        <w:t xml:space="preserve">КМУ </w:t>
      </w:r>
      <w:r w:rsidRPr="00447B26">
        <w:rPr>
          <w:sz w:val="28"/>
          <w:szCs w:val="28"/>
          <w:lang w:val="uk-UA"/>
        </w:rPr>
        <w:t>від 20.04.2016 р</w:t>
      </w:r>
      <w:r w:rsidR="009F6F77" w:rsidRPr="00447B26">
        <w:rPr>
          <w:sz w:val="28"/>
          <w:szCs w:val="28"/>
          <w:lang w:val="uk-UA"/>
        </w:rPr>
        <w:t>оку</w:t>
      </w:r>
      <w:r w:rsidRPr="00447B26">
        <w:rPr>
          <w:sz w:val="28"/>
          <w:szCs w:val="28"/>
          <w:lang w:val="uk-UA"/>
        </w:rPr>
        <w:t xml:space="preserve"> </w:t>
      </w:r>
      <w:r w:rsidR="009F6F77" w:rsidRPr="00447B26">
        <w:rPr>
          <w:sz w:val="28"/>
          <w:szCs w:val="28"/>
          <w:lang w:val="uk-UA"/>
        </w:rPr>
        <w:t>№ </w:t>
      </w:r>
      <w:r w:rsidRPr="00447B26">
        <w:rPr>
          <w:sz w:val="28"/>
          <w:szCs w:val="28"/>
          <w:lang w:val="uk-UA"/>
        </w:rPr>
        <w:t>306.</w:t>
      </w:r>
    </w:p>
    <w:p w:rsidR="00447B26" w:rsidRDefault="006F150B" w:rsidP="00447B26">
      <w:pPr>
        <w:shd w:val="clear" w:color="auto" w:fill="FFFFFF"/>
        <w:ind w:firstLine="709"/>
        <w:jc w:val="both"/>
        <w:rPr>
          <w:sz w:val="28"/>
          <w:lang w:val="uk-UA"/>
        </w:rPr>
      </w:pPr>
      <w:r w:rsidRPr="00E05B9D">
        <w:rPr>
          <w:sz w:val="28"/>
          <w:szCs w:val="28"/>
          <w:lang w:val="uk-UA"/>
        </w:rPr>
        <w:t xml:space="preserve">В суді </w:t>
      </w:r>
      <w:r w:rsidRPr="00E05B9D">
        <w:rPr>
          <w:sz w:val="28"/>
          <w:lang w:val="uk-UA"/>
        </w:rPr>
        <w:t>реєстрація наказів ведеться відповідно до номенклатури справ.</w:t>
      </w:r>
    </w:p>
    <w:p w:rsidR="00C45705" w:rsidRDefault="006F150B" w:rsidP="00C4570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47B26">
        <w:rPr>
          <w:bCs/>
          <w:color w:val="000000"/>
          <w:sz w:val="28"/>
          <w:szCs w:val="28"/>
          <w:lang w:val="uk-UA"/>
        </w:rPr>
        <w:t>Ведення військового обліку працівників апарату та суддів здійснюється  відповідно до Закону України «Про військовий о</w:t>
      </w:r>
      <w:r w:rsidR="00447B26">
        <w:rPr>
          <w:bCs/>
          <w:color w:val="000000"/>
          <w:sz w:val="28"/>
          <w:szCs w:val="28"/>
          <w:lang w:val="uk-UA"/>
        </w:rPr>
        <w:t>бов’язок та військову службу»,</w:t>
      </w:r>
      <w:r w:rsidRPr="00447B26">
        <w:rPr>
          <w:bCs/>
          <w:color w:val="000000"/>
          <w:sz w:val="28"/>
          <w:szCs w:val="28"/>
          <w:lang w:val="uk-UA"/>
        </w:rPr>
        <w:t xml:space="preserve"> </w:t>
      </w:r>
      <w:r w:rsidR="00447B26">
        <w:rPr>
          <w:bCs/>
          <w:color w:val="000000"/>
          <w:sz w:val="28"/>
          <w:szCs w:val="28"/>
          <w:lang w:val="uk-UA"/>
        </w:rPr>
        <w:t>Поряд</w:t>
      </w:r>
      <w:r w:rsidR="00447B26" w:rsidRPr="00447B26">
        <w:rPr>
          <w:bCs/>
          <w:color w:val="000000"/>
          <w:sz w:val="28"/>
          <w:szCs w:val="28"/>
          <w:lang w:val="uk-UA"/>
        </w:rPr>
        <w:t>к</w:t>
      </w:r>
      <w:r w:rsidR="00447B26">
        <w:rPr>
          <w:bCs/>
          <w:color w:val="000000"/>
          <w:sz w:val="28"/>
          <w:szCs w:val="28"/>
          <w:lang w:val="uk-UA"/>
        </w:rPr>
        <w:t>у</w:t>
      </w:r>
      <w:r w:rsidR="00447B26" w:rsidRPr="00447B26">
        <w:rPr>
          <w:bCs/>
          <w:color w:val="000000"/>
          <w:sz w:val="28"/>
          <w:szCs w:val="28"/>
          <w:lang w:val="uk-UA"/>
        </w:rPr>
        <w:t xml:space="preserve"> бронюва</w:t>
      </w:r>
      <w:r w:rsidR="00447B26">
        <w:rPr>
          <w:bCs/>
          <w:color w:val="000000"/>
          <w:sz w:val="28"/>
          <w:szCs w:val="28"/>
          <w:lang w:val="uk-UA"/>
        </w:rPr>
        <w:t xml:space="preserve">ння військовозобов’язаних </w:t>
      </w:r>
      <w:r w:rsidR="00447B26" w:rsidRPr="00447B26">
        <w:rPr>
          <w:bCs/>
          <w:color w:val="000000"/>
          <w:sz w:val="28"/>
          <w:szCs w:val="28"/>
          <w:lang w:val="uk-UA"/>
        </w:rPr>
        <w:t xml:space="preserve">за органами державної влади, іншими державними органами, органами місцевого самоврядування  та підприємствами, установами, і організаціями  на період мобілізації та на </w:t>
      </w:r>
      <w:r w:rsidR="00447B26" w:rsidRPr="00447B26">
        <w:rPr>
          <w:bCs/>
          <w:color w:val="000000"/>
          <w:sz w:val="28"/>
          <w:szCs w:val="28"/>
          <w:lang w:val="uk-UA"/>
        </w:rPr>
        <w:lastRenderedPageBreak/>
        <w:t>воєнний час</w:t>
      </w:r>
      <w:r w:rsidR="00447B26">
        <w:rPr>
          <w:bCs/>
          <w:color w:val="000000"/>
          <w:sz w:val="28"/>
          <w:szCs w:val="28"/>
          <w:lang w:val="uk-UA"/>
        </w:rPr>
        <w:t>, затвердженого постановою КМУ</w:t>
      </w:r>
      <w:r w:rsidR="00447B26" w:rsidRPr="00447B26">
        <w:rPr>
          <w:bCs/>
          <w:color w:val="000000"/>
          <w:sz w:val="28"/>
          <w:szCs w:val="28"/>
          <w:lang w:val="uk-UA"/>
        </w:rPr>
        <w:t xml:space="preserve"> від 04.02.2015</w:t>
      </w:r>
      <w:r w:rsidR="00447B26">
        <w:rPr>
          <w:bCs/>
          <w:color w:val="000000"/>
          <w:sz w:val="28"/>
          <w:szCs w:val="28"/>
          <w:lang w:val="uk-UA"/>
        </w:rPr>
        <w:t xml:space="preserve"> року № 45 ДСК, </w:t>
      </w:r>
      <w:r w:rsidRPr="00447B26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</w:t>
      </w:r>
      <w:r w:rsidR="007B1A10">
        <w:rPr>
          <w:sz w:val="28"/>
          <w:szCs w:val="28"/>
          <w:lang w:val="uk-UA"/>
        </w:rPr>
        <w:t>,</w:t>
      </w:r>
      <w:r w:rsidRPr="00447B26">
        <w:rPr>
          <w:sz w:val="28"/>
          <w:szCs w:val="28"/>
          <w:lang w:val="uk-UA"/>
        </w:rPr>
        <w:t xml:space="preserve"> </w:t>
      </w:r>
      <w:r w:rsidRPr="00447B26">
        <w:rPr>
          <w:bCs/>
          <w:color w:val="000000"/>
          <w:sz w:val="28"/>
          <w:szCs w:val="28"/>
          <w:lang w:val="uk-UA"/>
        </w:rPr>
        <w:t xml:space="preserve">затвердженого </w:t>
      </w:r>
      <w:r w:rsidR="007B1A10">
        <w:rPr>
          <w:bCs/>
          <w:color w:val="000000"/>
          <w:sz w:val="28"/>
          <w:szCs w:val="28"/>
          <w:lang w:val="uk-UA"/>
        </w:rPr>
        <w:t>п</w:t>
      </w:r>
      <w:r w:rsidRPr="00447B26">
        <w:rPr>
          <w:bCs/>
          <w:color w:val="000000"/>
          <w:sz w:val="28"/>
          <w:szCs w:val="28"/>
          <w:lang w:val="uk-UA"/>
        </w:rPr>
        <w:t xml:space="preserve">остановою </w:t>
      </w:r>
      <w:r w:rsidRPr="007B1A10">
        <w:rPr>
          <w:bCs/>
          <w:color w:val="000000"/>
          <w:sz w:val="28"/>
          <w:szCs w:val="28"/>
          <w:lang w:val="uk-UA"/>
        </w:rPr>
        <w:t>КМУ від</w:t>
      </w:r>
      <w:r w:rsidRPr="00775293">
        <w:rPr>
          <w:bCs/>
          <w:color w:val="000000"/>
          <w:sz w:val="28"/>
          <w:szCs w:val="28"/>
        </w:rPr>
        <w:t xml:space="preserve"> 07.12.20</w:t>
      </w:r>
      <w:r>
        <w:rPr>
          <w:bCs/>
          <w:color w:val="000000"/>
          <w:sz w:val="28"/>
          <w:szCs w:val="28"/>
        </w:rPr>
        <w:t>16</w:t>
      </w:r>
      <w:r w:rsidR="007B1A1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="007B1A10">
        <w:rPr>
          <w:bCs/>
          <w:color w:val="000000"/>
          <w:sz w:val="28"/>
          <w:szCs w:val="28"/>
          <w:lang w:val="uk-UA"/>
        </w:rPr>
        <w:t>оку</w:t>
      </w:r>
      <w:r w:rsidR="007B1A10">
        <w:rPr>
          <w:bCs/>
          <w:color w:val="000000"/>
          <w:sz w:val="28"/>
          <w:szCs w:val="28"/>
        </w:rPr>
        <w:t xml:space="preserve"> № </w:t>
      </w:r>
      <w:r>
        <w:rPr>
          <w:bCs/>
          <w:color w:val="000000"/>
          <w:sz w:val="28"/>
          <w:szCs w:val="28"/>
        </w:rPr>
        <w:t xml:space="preserve">921 </w:t>
      </w:r>
      <w:r w:rsidRPr="007B1A10">
        <w:rPr>
          <w:bCs/>
          <w:color w:val="000000"/>
          <w:sz w:val="28"/>
          <w:szCs w:val="28"/>
          <w:lang w:val="uk-UA"/>
        </w:rPr>
        <w:t xml:space="preserve">(зі змінами). </w:t>
      </w:r>
    </w:p>
    <w:p w:rsidR="006F150B" w:rsidRPr="00C45705" w:rsidRDefault="006F150B" w:rsidP="00C4570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590CAE">
        <w:rPr>
          <w:bCs/>
          <w:color w:val="000000"/>
          <w:sz w:val="28"/>
          <w:szCs w:val="28"/>
        </w:rPr>
        <w:t>Станом на 1</w:t>
      </w:r>
      <w:r>
        <w:rPr>
          <w:bCs/>
          <w:color w:val="000000"/>
          <w:sz w:val="28"/>
          <w:szCs w:val="28"/>
        </w:rPr>
        <w:t>2 квітня</w:t>
      </w:r>
      <w:r w:rsidRPr="00590CA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590CAE">
        <w:rPr>
          <w:bCs/>
          <w:color w:val="000000"/>
          <w:sz w:val="28"/>
          <w:szCs w:val="28"/>
        </w:rPr>
        <w:t xml:space="preserve"> року </w:t>
      </w:r>
      <w:r>
        <w:rPr>
          <w:bCs/>
          <w:color w:val="000000"/>
          <w:sz w:val="28"/>
          <w:szCs w:val="28"/>
        </w:rPr>
        <w:t xml:space="preserve">заступником керівника апарату Галицького </w:t>
      </w:r>
      <w:r w:rsidRPr="00C45705">
        <w:rPr>
          <w:bCs/>
          <w:color w:val="000000"/>
          <w:sz w:val="28"/>
          <w:szCs w:val="28"/>
          <w:lang w:val="uk-UA"/>
        </w:rPr>
        <w:t xml:space="preserve">районного суду </w:t>
      </w:r>
      <w:proofErr w:type="spellStart"/>
      <w:r w:rsidRPr="00C45705">
        <w:rPr>
          <w:bCs/>
          <w:color w:val="000000"/>
          <w:sz w:val="28"/>
          <w:szCs w:val="28"/>
          <w:lang w:val="uk-UA"/>
        </w:rPr>
        <w:t>Ковальовою</w:t>
      </w:r>
      <w:proofErr w:type="spellEnd"/>
      <w:r w:rsidRPr="00C45705">
        <w:rPr>
          <w:bCs/>
          <w:color w:val="000000"/>
          <w:sz w:val="28"/>
          <w:szCs w:val="28"/>
          <w:lang w:val="uk-UA"/>
        </w:rPr>
        <w:t xml:space="preserve"> Р.П., яка відповідає за дану ділянку роботи, відповідно до Переліку посад і професій військовозобов’язаних, які підлягають бронюванню на період мобілізації та на воєнний час і працюють у місцевих та апеляційних судах, у ДСА України та її територіальних управліннях (д</w:t>
      </w:r>
      <w:r w:rsidR="00C45705" w:rsidRPr="00C45705">
        <w:rPr>
          <w:bCs/>
          <w:color w:val="000000"/>
          <w:sz w:val="28"/>
          <w:szCs w:val="28"/>
          <w:lang w:val="uk-UA"/>
        </w:rPr>
        <w:t>одаток № 50 до розпорядження КМ</w:t>
      </w:r>
      <w:r w:rsidRPr="00C45705">
        <w:rPr>
          <w:bCs/>
          <w:color w:val="000000"/>
          <w:sz w:val="28"/>
          <w:szCs w:val="28"/>
          <w:lang w:val="uk-UA"/>
        </w:rPr>
        <w:t>У</w:t>
      </w:r>
      <w:r w:rsidR="00C45705" w:rsidRPr="00C45705">
        <w:rPr>
          <w:bCs/>
          <w:color w:val="000000"/>
          <w:sz w:val="28"/>
          <w:szCs w:val="28"/>
          <w:lang w:val="uk-UA"/>
        </w:rPr>
        <w:t xml:space="preserve"> </w:t>
      </w:r>
      <w:r w:rsidRPr="00C45705">
        <w:rPr>
          <w:bCs/>
          <w:color w:val="000000"/>
          <w:sz w:val="28"/>
          <w:szCs w:val="28"/>
          <w:lang w:val="uk-UA"/>
        </w:rPr>
        <w:t>від 18.03.2015</w:t>
      </w:r>
      <w:r w:rsidR="00C45705" w:rsidRPr="00C45705">
        <w:rPr>
          <w:bCs/>
          <w:color w:val="000000"/>
          <w:sz w:val="28"/>
          <w:szCs w:val="28"/>
          <w:lang w:val="uk-UA"/>
        </w:rPr>
        <w:t xml:space="preserve"> року № </w:t>
      </w:r>
      <w:r w:rsidRPr="00C45705">
        <w:rPr>
          <w:bCs/>
          <w:color w:val="000000"/>
          <w:sz w:val="28"/>
          <w:szCs w:val="28"/>
          <w:lang w:val="uk-UA"/>
        </w:rPr>
        <w:t>493</w:t>
      </w:r>
      <w:r w:rsidR="004B5678">
        <w:rPr>
          <w:bCs/>
          <w:color w:val="000000"/>
          <w:sz w:val="28"/>
          <w:szCs w:val="28"/>
          <w:lang w:val="uk-UA"/>
        </w:rPr>
        <w:t xml:space="preserve"> ДСК</w:t>
      </w:r>
      <w:r w:rsidRPr="00C45705">
        <w:rPr>
          <w:bCs/>
          <w:color w:val="000000"/>
          <w:sz w:val="28"/>
          <w:szCs w:val="28"/>
          <w:lang w:val="uk-UA"/>
        </w:rPr>
        <w:t>), заброньовано одну особу.</w:t>
      </w:r>
    </w:p>
    <w:p w:rsidR="002E0F90" w:rsidRPr="006F150B" w:rsidRDefault="006F150B" w:rsidP="006F15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F150B">
        <w:rPr>
          <w:bCs/>
          <w:color w:val="000000"/>
          <w:sz w:val="28"/>
          <w:szCs w:val="28"/>
          <w:lang w:val="uk-UA"/>
        </w:rPr>
        <w:t>В даний час керівником апарату суду та головою ліквідаційної комісії суду проводяться робот</w:t>
      </w:r>
      <w:r w:rsidR="00C45705">
        <w:rPr>
          <w:bCs/>
          <w:color w:val="000000"/>
          <w:sz w:val="28"/>
          <w:szCs w:val="28"/>
          <w:lang w:val="uk-UA"/>
        </w:rPr>
        <w:t>а</w:t>
      </w:r>
      <w:r w:rsidRPr="006F150B">
        <w:rPr>
          <w:bCs/>
          <w:color w:val="000000"/>
          <w:sz w:val="28"/>
          <w:szCs w:val="28"/>
          <w:lang w:val="uk-UA"/>
        </w:rPr>
        <w:t xml:space="preserve"> щодо реорганізації (злиття) суду відповідно до Указу Президента </w:t>
      </w:r>
      <w:r w:rsidR="00C45705">
        <w:rPr>
          <w:bCs/>
          <w:color w:val="000000"/>
          <w:sz w:val="28"/>
          <w:szCs w:val="28"/>
          <w:lang w:val="uk-UA"/>
        </w:rPr>
        <w:t xml:space="preserve">України </w:t>
      </w:r>
      <w:r w:rsidRPr="006F150B">
        <w:rPr>
          <w:bCs/>
          <w:color w:val="000000"/>
          <w:sz w:val="28"/>
          <w:szCs w:val="28"/>
          <w:lang w:val="uk-UA"/>
        </w:rPr>
        <w:t>від 29.12.2017</w:t>
      </w:r>
      <w:r w:rsidR="00C45705">
        <w:rPr>
          <w:bCs/>
          <w:color w:val="000000"/>
          <w:sz w:val="28"/>
          <w:szCs w:val="28"/>
          <w:lang w:val="uk-UA"/>
        </w:rPr>
        <w:t xml:space="preserve"> року № </w:t>
      </w:r>
      <w:r w:rsidRPr="006F150B">
        <w:rPr>
          <w:bCs/>
          <w:color w:val="000000"/>
          <w:sz w:val="28"/>
          <w:szCs w:val="28"/>
          <w:lang w:val="uk-UA"/>
        </w:rPr>
        <w:t>451 «Про реорганізацію місцевих загальних судів».</w:t>
      </w:r>
    </w:p>
    <w:p w:rsidR="00D14BBF" w:rsidRDefault="00D14BBF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</w:p>
    <w:p w:rsidR="00DC1D6F" w:rsidRPr="00C70974" w:rsidRDefault="00EA7D84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  <w:r w:rsidRPr="00C70974">
        <w:rPr>
          <w:b/>
          <w:i/>
          <w:sz w:val="28"/>
          <w:szCs w:val="28"/>
          <w:u w:val="single"/>
          <w:lang w:val="uk-UA"/>
        </w:rPr>
        <w:t>В</w:t>
      </w:r>
      <w:r w:rsidR="00BB58E7" w:rsidRPr="00C70974">
        <w:rPr>
          <w:b/>
          <w:i/>
          <w:sz w:val="28"/>
          <w:szCs w:val="28"/>
          <w:u w:val="single"/>
          <w:lang w:val="uk-UA"/>
        </w:rPr>
        <w:t>ИСНОВКИ ТА ПРОПОЗИЦІЇ</w:t>
      </w:r>
      <w:r w:rsidR="00DC1D6F" w:rsidRPr="00C70974">
        <w:rPr>
          <w:b/>
          <w:i/>
          <w:sz w:val="28"/>
          <w:szCs w:val="28"/>
          <w:u w:val="single"/>
          <w:lang w:val="uk-UA"/>
        </w:rPr>
        <w:t>:</w:t>
      </w:r>
    </w:p>
    <w:p w:rsidR="002D33A5" w:rsidRPr="00C70974" w:rsidRDefault="002D33A5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</w:p>
    <w:p w:rsidR="00342D27" w:rsidRPr="00C70974" w:rsidRDefault="00342D27" w:rsidP="006577DB">
      <w:pPr>
        <w:pStyle w:val="a4"/>
        <w:spacing w:after="120"/>
        <w:ind w:firstLine="709"/>
        <w:jc w:val="both"/>
        <w:rPr>
          <w:i/>
          <w:sz w:val="28"/>
          <w:szCs w:val="28"/>
        </w:rPr>
      </w:pPr>
      <w:r w:rsidRPr="00C70974">
        <w:rPr>
          <w:i/>
          <w:sz w:val="28"/>
          <w:szCs w:val="28"/>
        </w:rPr>
        <w:t>За результатами</w:t>
      </w:r>
      <w:r w:rsidR="00402F92" w:rsidRPr="00C70974">
        <w:rPr>
          <w:i/>
          <w:sz w:val="28"/>
          <w:szCs w:val="28"/>
        </w:rPr>
        <w:t xml:space="preserve"> </w:t>
      </w:r>
      <w:r w:rsidR="00284E33" w:rsidRPr="00C70974">
        <w:rPr>
          <w:i/>
          <w:sz w:val="28"/>
          <w:szCs w:val="28"/>
        </w:rPr>
        <w:t xml:space="preserve">комплексної </w:t>
      </w:r>
      <w:r w:rsidR="009E2686" w:rsidRPr="00C70974">
        <w:rPr>
          <w:i/>
          <w:sz w:val="28"/>
          <w:szCs w:val="28"/>
        </w:rPr>
        <w:t>перевірки</w:t>
      </w:r>
      <w:r w:rsidRPr="00C70974">
        <w:rPr>
          <w:i/>
          <w:sz w:val="28"/>
          <w:szCs w:val="28"/>
        </w:rPr>
        <w:t xml:space="preserve"> роботи </w:t>
      </w:r>
      <w:r w:rsidR="001072DA" w:rsidRPr="00C70974">
        <w:rPr>
          <w:i/>
          <w:sz w:val="28"/>
          <w:szCs w:val="28"/>
        </w:rPr>
        <w:t xml:space="preserve">апарату </w:t>
      </w:r>
      <w:r w:rsidR="00CA7945">
        <w:rPr>
          <w:i/>
          <w:sz w:val="28"/>
          <w:szCs w:val="28"/>
        </w:rPr>
        <w:t>Галицького</w:t>
      </w:r>
      <w:r w:rsidR="00E9498E" w:rsidRPr="00C70974">
        <w:rPr>
          <w:i/>
          <w:sz w:val="28"/>
          <w:szCs w:val="28"/>
        </w:rPr>
        <w:t xml:space="preserve"> районного суду </w:t>
      </w:r>
      <w:r w:rsidR="007A0205">
        <w:rPr>
          <w:i/>
          <w:sz w:val="28"/>
          <w:szCs w:val="28"/>
        </w:rPr>
        <w:t xml:space="preserve">Івано-Франківської області </w:t>
      </w:r>
      <w:r w:rsidR="00E9498E" w:rsidRPr="00C70974">
        <w:rPr>
          <w:i/>
          <w:sz w:val="28"/>
          <w:szCs w:val="28"/>
        </w:rPr>
        <w:t>за</w:t>
      </w:r>
      <w:r w:rsidR="00935DD6" w:rsidRPr="00C70974">
        <w:rPr>
          <w:i/>
          <w:sz w:val="28"/>
          <w:szCs w:val="28"/>
        </w:rPr>
        <w:t xml:space="preserve"> </w:t>
      </w:r>
      <w:r w:rsidR="00433F0A" w:rsidRPr="00C70974">
        <w:rPr>
          <w:i/>
          <w:sz w:val="28"/>
          <w:szCs w:val="28"/>
        </w:rPr>
        <w:t>201</w:t>
      </w:r>
      <w:r w:rsidR="00FA2C39" w:rsidRPr="00C70974">
        <w:rPr>
          <w:i/>
          <w:sz w:val="28"/>
          <w:szCs w:val="28"/>
        </w:rPr>
        <w:t>7</w:t>
      </w:r>
      <w:r w:rsidR="00CA7945">
        <w:rPr>
          <w:i/>
          <w:sz w:val="28"/>
          <w:szCs w:val="28"/>
        </w:rPr>
        <w:t xml:space="preserve"> – </w:t>
      </w:r>
      <w:r w:rsidR="00E9498E" w:rsidRPr="00C70974">
        <w:rPr>
          <w:i/>
          <w:sz w:val="28"/>
          <w:szCs w:val="28"/>
        </w:rPr>
        <w:t>2018 рок</w:t>
      </w:r>
      <w:r w:rsidR="00CA7945">
        <w:rPr>
          <w:i/>
          <w:sz w:val="28"/>
          <w:szCs w:val="28"/>
        </w:rPr>
        <w:t>и</w:t>
      </w:r>
      <w:r w:rsidRPr="00C70974">
        <w:rPr>
          <w:i/>
          <w:sz w:val="28"/>
          <w:szCs w:val="28"/>
        </w:rPr>
        <w:t xml:space="preserve"> з питань, що входять до компетенції</w:t>
      </w:r>
      <w:r w:rsidR="00ED6FE1" w:rsidRPr="00C70974">
        <w:rPr>
          <w:i/>
          <w:sz w:val="28"/>
          <w:szCs w:val="28"/>
        </w:rPr>
        <w:t xml:space="preserve"> та повноважень</w:t>
      </w:r>
      <w:r w:rsidRPr="00C70974">
        <w:rPr>
          <w:i/>
          <w:sz w:val="28"/>
          <w:szCs w:val="28"/>
        </w:rPr>
        <w:t xml:space="preserve"> територіального управління</w:t>
      </w:r>
      <w:r w:rsidR="00BD3892" w:rsidRPr="00C70974">
        <w:rPr>
          <w:i/>
          <w:sz w:val="28"/>
          <w:szCs w:val="28"/>
        </w:rPr>
        <w:t>,</w:t>
      </w:r>
      <w:r w:rsidR="00935DD6" w:rsidRPr="00C70974">
        <w:rPr>
          <w:i/>
          <w:sz w:val="28"/>
          <w:szCs w:val="28"/>
        </w:rPr>
        <w:t xml:space="preserve"> </w:t>
      </w:r>
      <w:r w:rsidRPr="00C70974">
        <w:rPr>
          <w:i/>
          <w:sz w:val="28"/>
          <w:szCs w:val="28"/>
        </w:rPr>
        <w:t>з метою усунення недоліків та вдосконалення організації роботи суду рекомендуємо:</w:t>
      </w:r>
    </w:p>
    <w:p w:rsidR="00342D27" w:rsidRPr="00C70974" w:rsidRDefault="00D37D32" w:rsidP="006814BB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Г</w:t>
      </w:r>
      <w:r w:rsidR="009F1A8E" w:rsidRPr="00C70974">
        <w:rPr>
          <w:b/>
          <w:sz w:val="28"/>
          <w:szCs w:val="28"/>
          <w:lang w:val="uk-UA"/>
        </w:rPr>
        <w:t>олов</w:t>
      </w:r>
      <w:r w:rsidRPr="00C70974">
        <w:rPr>
          <w:b/>
          <w:sz w:val="28"/>
          <w:szCs w:val="28"/>
          <w:lang w:val="uk-UA"/>
        </w:rPr>
        <w:t>і</w:t>
      </w:r>
      <w:r w:rsidR="00342D27" w:rsidRPr="00C70974">
        <w:rPr>
          <w:b/>
          <w:sz w:val="28"/>
          <w:szCs w:val="28"/>
          <w:lang w:val="uk-UA"/>
        </w:rPr>
        <w:t xml:space="preserve"> суду:</w:t>
      </w:r>
      <w:r w:rsidR="00342D27" w:rsidRPr="00C70974">
        <w:rPr>
          <w:sz w:val="28"/>
          <w:szCs w:val="28"/>
          <w:lang w:val="uk-UA"/>
        </w:rPr>
        <w:t xml:space="preserve"> </w:t>
      </w:r>
    </w:p>
    <w:p w:rsidR="00342D27" w:rsidRPr="00C70974" w:rsidRDefault="00342D27" w:rsidP="0094023F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- затвердити план заходів по усуненню виявлених недоліків</w:t>
      </w:r>
      <w:r w:rsidR="005F3FF7" w:rsidRPr="00C70974">
        <w:rPr>
          <w:sz w:val="28"/>
          <w:szCs w:val="28"/>
          <w:lang w:val="uk-UA"/>
        </w:rPr>
        <w:t>.</w:t>
      </w:r>
    </w:p>
    <w:p w:rsidR="00342D27" w:rsidRPr="00C70974" w:rsidRDefault="00A43296" w:rsidP="00C8000B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C70974">
        <w:rPr>
          <w:b/>
          <w:sz w:val="28"/>
          <w:szCs w:val="28"/>
          <w:lang w:val="uk-UA"/>
        </w:rPr>
        <w:t>К</w:t>
      </w:r>
      <w:r w:rsidR="003A41C1" w:rsidRPr="00C70974">
        <w:rPr>
          <w:b/>
          <w:sz w:val="28"/>
          <w:szCs w:val="28"/>
          <w:lang w:val="uk-UA"/>
        </w:rPr>
        <w:t>ерівн</w:t>
      </w:r>
      <w:r w:rsidRPr="00C70974">
        <w:rPr>
          <w:b/>
          <w:sz w:val="28"/>
          <w:szCs w:val="28"/>
          <w:lang w:val="uk-UA"/>
        </w:rPr>
        <w:t>ику</w:t>
      </w:r>
      <w:r w:rsidR="003A41C1" w:rsidRPr="00C70974">
        <w:rPr>
          <w:b/>
          <w:sz w:val="28"/>
          <w:szCs w:val="28"/>
          <w:lang w:val="uk-UA"/>
        </w:rPr>
        <w:t xml:space="preserve"> апарату</w:t>
      </w:r>
      <w:r w:rsidR="00342D27" w:rsidRPr="00C70974">
        <w:rPr>
          <w:b/>
          <w:sz w:val="28"/>
          <w:szCs w:val="28"/>
          <w:lang w:val="uk-UA"/>
        </w:rPr>
        <w:t xml:space="preserve"> суду </w:t>
      </w:r>
      <w:r w:rsidR="00342D27" w:rsidRPr="00C70974">
        <w:rPr>
          <w:sz w:val="28"/>
          <w:szCs w:val="28"/>
          <w:lang w:val="uk-UA"/>
        </w:rPr>
        <w:t>результати вивченої роботи обговорити на нараді працівників суду, прозвітувати на зборах суддів та розробити заходи по усуненню виявлених недоліків, а саме:</w:t>
      </w:r>
    </w:p>
    <w:p w:rsidR="00284E33" w:rsidRDefault="00284E33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підтримувати приміщення суду та прилеглої території в належному стані; </w:t>
      </w:r>
    </w:p>
    <w:p w:rsidR="00CA7945" w:rsidRDefault="00CA7945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 з територіальним управлінням почергово вжити всіх необхідних дій щодо добудови 3 поверху для збільшення площі суду;</w:t>
      </w:r>
    </w:p>
    <w:p w:rsidR="00CA7945" w:rsidRDefault="00CA7945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поточний ремонт усього приміщення, документи для оплати направити до територіального управління; </w:t>
      </w:r>
    </w:p>
    <w:p w:rsidR="00693BA7" w:rsidRPr="00693BA7" w:rsidRDefault="00693BA7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693BA7">
        <w:rPr>
          <w:sz w:val="28"/>
          <w:szCs w:val="28"/>
          <w:lang w:val="uk-UA"/>
        </w:rPr>
        <w:t>офіційно звернутись до територіального управління</w:t>
      </w:r>
      <w:r>
        <w:rPr>
          <w:sz w:val="28"/>
          <w:szCs w:val="28"/>
          <w:lang w:val="uk-UA"/>
        </w:rPr>
        <w:t xml:space="preserve"> з додатковою потребою кабіни зі скла, обґрунтувати та вказати розміри;</w:t>
      </w:r>
    </w:p>
    <w:p w:rsidR="007D4EA7" w:rsidRDefault="007D4EA7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C70974">
        <w:rPr>
          <w:sz w:val="28"/>
          <w:szCs w:val="28"/>
          <w:lang w:val="uk-UA"/>
        </w:rPr>
        <w:t xml:space="preserve">вільний безпровідний доступ </w:t>
      </w:r>
      <w:r>
        <w:rPr>
          <w:sz w:val="28"/>
          <w:szCs w:val="28"/>
          <w:lang w:val="uk-UA"/>
        </w:rPr>
        <w:t xml:space="preserve">відвідувачів </w:t>
      </w:r>
      <w:r>
        <w:rPr>
          <w:sz w:val="28"/>
          <w:szCs w:val="28"/>
          <w:lang w:val="uk-UA"/>
        </w:rPr>
        <w:t xml:space="preserve">суду </w:t>
      </w:r>
      <w:r w:rsidRPr="00C70974">
        <w:rPr>
          <w:sz w:val="28"/>
          <w:szCs w:val="28"/>
          <w:lang w:val="uk-UA"/>
        </w:rPr>
        <w:t>до мережі Інтернет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Wi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Fi</w:t>
      </w:r>
      <w:proofErr w:type="spellEnd"/>
      <w:r>
        <w:rPr>
          <w:sz w:val="28"/>
          <w:szCs w:val="28"/>
          <w:lang w:val="uk-UA"/>
        </w:rPr>
        <w:t>);</w:t>
      </w:r>
    </w:p>
    <w:p w:rsidR="00995C7D" w:rsidRDefault="00995C7D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привести у належний стан внутрішнє подвір’я, у тому числі окремий заїзд для конвою, пропозиції надати до територіального управління;</w:t>
      </w:r>
    </w:p>
    <w:p w:rsidR="00533CB1" w:rsidRPr="00C70974" w:rsidRDefault="00533CB1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lastRenderedPageBreak/>
        <w:t>камер</w:t>
      </w:r>
      <w:r>
        <w:rPr>
          <w:sz w:val="28"/>
          <w:szCs w:val="28"/>
          <w:lang w:val="uk-UA"/>
        </w:rPr>
        <w:t>у площею 1,4 м</w:t>
      </w:r>
      <w:r>
        <w:rPr>
          <w:sz w:val="28"/>
          <w:szCs w:val="28"/>
          <w:vertAlign w:val="superscript"/>
          <w:lang w:val="uk-UA"/>
        </w:rPr>
        <w:t>2</w:t>
      </w:r>
      <w:r w:rsidRPr="00C7097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тримання </w:t>
      </w:r>
      <w:r w:rsidRPr="008D0DFF">
        <w:rPr>
          <w:sz w:val="28"/>
          <w:szCs w:val="28"/>
          <w:lang w:val="uk-UA"/>
        </w:rPr>
        <w:t>обвинувачених (підсудних), засуджених</w:t>
      </w:r>
      <w:r>
        <w:rPr>
          <w:sz w:val="28"/>
          <w:szCs w:val="28"/>
          <w:lang w:val="uk-UA"/>
        </w:rPr>
        <w:t xml:space="preserve"> обладнати у відповідності до вимог ДБН та Інструкції з конвоювання;</w:t>
      </w:r>
    </w:p>
    <w:p w:rsidR="00167173" w:rsidRDefault="00E51F12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постійно </w:t>
      </w:r>
      <w:r w:rsidR="00167173" w:rsidRPr="00C70974">
        <w:rPr>
          <w:sz w:val="28"/>
          <w:szCs w:val="28"/>
          <w:lang w:val="uk-UA"/>
        </w:rPr>
        <w:t>вжи</w:t>
      </w:r>
      <w:r w:rsidRPr="00C70974">
        <w:rPr>
          <w:sz w:val="28"/>
          <w:szCs w:val="28"/>
          <w:lang w:val="uk-UA"/>
        </w:rPr>
        <w:t>вати</w:t>
      </w:r>
      <w:r w:rsidR="00167173" w:rsidRPr="00C70974">
        <w:rPr>
          <w:sz w:val="28"/>
          <w:szCs w:val="28"/>
          <w:lang w:val="uk-UA"/>
        </w:rPr>
        <w:t xml:space="preserve"> заходів для </w:t>
      </w:r>
      <w:r w:rsidRPr="00C70974">
        <w:rPr>
          <w:sz w:val="28"/>
          <w:szCs w:val="28"/>
          <w:lang w:val="uk-UA"/>
        </w:rPr>
        <w:t>належного утримання в суд</w:t>
      </w:r>
      <w:r w:rsidR="00754440" w:rsidRPr="00C70974">
        <w:rPr>
          <w:sz w:val="28"/>
          <w:szCs w:val="28"/>
          <w:lang w:val="uk-UA"/>
        </w:rPr>
        <w:t>і</w:t>
      </w:r>
      <w:r w:rsidRPr="00C70974">
        <w:rPr>
          <w:sz w:val="28"/>
          <w:szCs w:val="28"/>
          <w:lang w:val="uk-UA"/>
        </w:rPr>
        <w:t xml:space="preserve"> підсудних (засуджених)</w:t>
      </w:r>
      <w:r w:rsidR="0089543D" w:rsidRPr="00C70974">
        <w:rPr>
          <w:sz w:val="28"/>
          <w:szCs w:val="28"/>
          <w:lang w:val="uk-UA"/>
        </w:rPr>
        <w:t>;</w:t>
      </w:r>
    </w:p>
    <w:p w:rsidR="00F332E7" w:rsidRPr="00C70974" w:rsidRDefault="00F332E7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пор</w:t>
      </w:r>
      <w:r w:rsidR="00A028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 з правого боку біля пандусу;</w:t>
      </w:r>
    </w:p>
    <w:p w:rsidR="00E51F12" w:rsidRDefault="00E51F12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забезпечити максимально можливий доступ людей з обмеженими фізичними можливостями </w:t>
      </w:r>
      <w:r w:rsidR="004B44E5" w:rsidRPr="00C70974">
        <w:rPr>
          <w:sz w:val="28"/>
          <w:szCs w:val="28"/>
          <w:lang w:val="uk-UA"/>
        </w:rPr>
        <w:t>до приміщення суду у відповідності до вимог ДБН, з урахуванням вимог міжнародних актів та особливостей приміщення;</w:t>
      </w:r>
    </w:p>
    <w:p w:rsidR="001B38BE" w:rsidRPr="00C70974" w:rsidRDefault="001B38BE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паспорту Галицького районного суду, форма якого затверджена наказом ДСА України від 20.08.2014 року № 112, та надіслати до територіального управлі</w:t>
      </w:r>
      <w:r w:rsidR="0089587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в електронному вигляді; </w:t>
      </w:r>
    </w:p>
    <w:p w:rsidR="009B5C7A" w:rsidRDefault="00E51F12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>придбати господарські – будівельні товари (в межа</w:t>
      </w:r>
      <w:r w:rsidR="00BD3892" w:rsidRPr="00C70974">
        <w:rPr>
          <w:sz w:val="28"/>
          <w:szCs w:val="28"/>
          <w:lang w:val="uk-UA"/>
        </w:rPr>
        <w:t>х кошторисних призначень</w:t>
      </w:r>
      <w:r w:rsidRPr="00C70974">
        <w:rPr>
          <w:sz w:val="28"/>
          <w:szCs w:val="28"/>
          <w:lang w:val="uk-UA"/>
        </w:rPr>
        <w:t xml:space="preserve">, виділених на </w:t>
      </w:r>
      <w:r w:rsidR="00D338C2">
        <w:rPr>
          <w:sz w:val="28"/>
          <w:szCs w:val="28"/>
          <w:lang w:val="uk-UA"/>
        </w:rPr>
        <w:t>Галицький</w:t>
      </w:r>
      <w:r w:rsidR="008D79D3" w:rsidRPr="00C70974">
        <w:rPr>
          <w:sz w:val="28"/>
          <w:szCs w:val="28"/>
          <w:lang w:val="uk-UA"/>
        </w:rPr>
        <w:t xml:space="preserve"> районний</w:t>
      </w:r>
      <w:r w:rsidR="00BD3892" w:rsidRPr="00C70974">
        <w:rPr>
          <w:sz w:val="28"/>
          <w:szCs w:val="28"/>
          <w:lang w:val="uk-UA"/>
        </w:rPr>
        <w:t xml:space="preserve"> </w:t>
      </w:r>
      <w:r w:rsidRPr="00C70974">
        <w:rPr>
          <w:sz w:val="28"/>
          <w:szCs w:val="28"/>
          <w:lang w:val="uk-UA"/>
        </w:rPr>
        <w:t>суд), документи направляти до територіального у</w:t>
      </w:r>
      <w:r w:rsidR="00D14BBF">
        <w:rPr>
          <w:sz w:val="28"/>
          <w:szCs w:val="28"/>
          <w:lang w:val="uk-UA"/>
        </w:rPr>
        <w:t>правління</w:t>
      </w:r>
      <w:r w:rsidR="009B5C7A">
        <w:rPr>
          <w:sz w:val="28"/>
          <w:szCs w:val="28"/>
          <w:lang w:val="uk-UA"/>
        </w:rPr>
        <w:t>;</w:t>
      </w:r>
    </w:p>
    <w:p w:rsidR="009B5C7A" w:rsidRPr="00AA40A9" w:rsidRDefault="009B5C7A" w:rsidP="009B5C7A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AA40A9">
        <w:rPr>
          <w:sz w:val="28"/>
          <w:szCs w:val="28"/>
          <w:lang w:val="uk-UA"/>
        </w:rPr>
        <w:t>постійно використовувати нормативно-правову базу законодавства щодо фінансово-господарської діяльності суду;</w:t>
      </w:r>
    </w:p>
    <w:p w:rsidR="00535DC7" w:rsidRDefault="00535DC7" w:rsidP="00535DC7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здійснювати контроль за веденням діловодства суду у відповідності до </w:t>
      </w:r>
      <w:r w:rsidR="005442DA">
        <w:rPr>
          <w:sz w:val="28"/>
          <w:szCs w:val="28"/>
          <w:lang w:val="uk-UA"/>
        </w:rPr>
        <w:t xml:space="preserve">вимог </w:t>
      </w:r>
      <w:r w:rsidRPr="00C70974">
        <w:rPr>
          <w:sz w:val="28"/>
          <w:szCs w:val="28"/>
          <w:lang w:val="uk-UA"/>
        </w:rPr>
        <w:t>Інструкції</w:t>
      </w:r>
      <w:r w:rsidR="00F752BE">
        <w:rPr>
          <w:sz w:val="28"/>
          <w:szCs w:val="28"/>
          <w:lang w:val="uk-UA"/>
        </w:rPr>
        <w:t xml:space="preserve"> </w:t>
      </w:r>
      <w:hyperlink r:id="rId12" w:anchor="n17" w:history="1">
        <w:r w:rsidR="00F752BE" w:rsidRPr="00F752BE">
          <w:rPr>
            <w:sz w:val="28"/>
            <w:szCs w:val="28"/>
            <w:lang w:val="uk-UA"/>
          </w:rPr>
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</w:r>
      </w:hyperlink>
      <w:r w:rsidR="00F752BE">
        <w:rPr>
          <w:sz w:val="28"/>
          <w:szCs w:val="28"/>
          <w:lang w:val="uk-UA"/>
        </w:rPr>
        <w:t>, затвердженої наказом ДСА України від 17.12.2013 року № 173 зі змінами</w:t>
      </w:r>
      <w:r w:rsidR="00F752BE" w:rsidRPr="00F752BE">
        <w:rPr>
          <w:sz w:val="28"/>
          <w:szCs w:val="28"/>
          <w:lang w:val="uk-UA"/>
        </w:rPr>
        <w:t> </w:t>
      </w:r>
      <w:r w:rsidRPr="00C70974">
        <w:rPr>
          <w:sz w:val="28"/>
          <w:szCs w:val="28"/>
          <w:lang w:val="uk-UA"/>
        </w:rPr>
        <w:t xml:space="preserve"> та Положення;</w:t>
      </w:r>
    </w:p>
    <w:p w:rsidR="00E73705" w:rsidRDefault="00E73705" w:rsidP="00E73705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складу експертної комісії працівника </w:t>
      </w:r>
      <w:proofErr w:type="spellStart"/>
      <w:r>
        <w:rPr>
          <w:sz w:val="28"/>
          <w:szCs w:val="28"/>
          <w:lang w:val="uk-UA"/>
        </w:rPr>
        <w:t>держархіву</w:t>
      </w:r>
      <w:proofErr w:type="spellEnd"/>
      <w:r>
        <w:rPr>
          <w:sz w:val="28"/>
          <w:szCs w:val="28"/>
          <w:lang w:val="uk-UA"/>
        </w:rPr>
        <w:t>;</w:t>
      </w:r>
    </w:p>
    <w:p w:rsidR="00F57003" w:rsidRDefault="00F57003" w:rsidP="00E73705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захисну металеву решітку на вікні у серверній кімнаті;</w:t>
      </w:r>
    </w:p>
    <w:p w:rsidR="00C45705" w:rsidRPr="00C45705" w:rsidRDefault="00C45705" w:rsidP="00E73705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45705">
        <w:rPr>
          <w:bCs/>
          <w:color w:val="000000"/>
          <w:sz w:val="28"/>
          <w:szCs w:val="28"/>
          <w:lang w:val="uk-UA"/>
        </w:rPr>
        <w:t>п</w:t>
      </w:r>
      <w:r w:rsidRPr="00C45705">
        <w:rPr>
          <w:bCs/>
          <w:color w:val="000000"/>
          <w:sz w:val="28"/>
          <w:szCs w:val="28"/>
          <w:lang w:val="uk-UA"/>
        </w:rPr>
        <w:t xml:space="preserve">ривести </w:t>
      </w:r>
      <w:r w:rsidRPr="00C45705">
        <w:rPr>
          <w:bCs/>
          <w:color w:val="000000"/>
          <w:sz w:val="28"/>
          <w:szCs w:val="28"/>
          <w:lang w:val="uk-UA"/>
        </w:rPr>
        <w:t>у</w:t>
      </w:r>
      <w:r w:rsidRPr="00C45705">
        <w:rPr>
          <w:bCs/>
          <w:color w:val="000000"/>
          <w:sz w:val="28"/>
          <w:szCs w:val="28"/>
          <w:lang w:val="uk-UA"/>
        </w:rPr>
        <w:t xml:space="preserve"> відповідність </w:t>
      </w:r>
      <w:r>
        <w:rPr>
          <w:bCs/>
          <w:color w:val="000000"/>
          <w:sz w:val="28"/>
          <w:szCs w:val="28"/>
          <w:lang w:val="uk-UA"/>
        </w:rPr>
        <w:t xml:space="preserve">до вимог законодавства </w:t>
      </w:r>
      <w:r w:rsidRPr="00C45705">
        <w:rPr>
          <w:bCs/>
          <w:color w:val="000000"/>
          <w:sz w:val="28"/>
          <w:szCs w:val="28"/>
          <w:lang w:val="uk-UA"/>
        </w:rPr>
        <w:t>журнали та документи, що стосують</w:t>
      </w:r>
      <w:r>
        <w:rPr>
          <w:bCs/>
          <w:color w:val="000000"/>
          <w:sz w:val="28"/>
          <w:szCs w:val="28"/>
          <w:lang w:val="uk-UA"/>
        </w:rPr>
        <w:t>ся ведення військового обліку;</w:t>
      </w:r>
    </w:p>
    <w:p w:rsidR="000C7BBD" w:rsidRPr="00C70974" w:rsidRDefault="000C7BBD" w:rsidP="002D271F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C70974">
        <w:rPr>
          <w:i/>
          <w:sz w:val="28"/>
          <w:szCs w:val="28"/>
          <w:lang w:val="uk-UA"/>
        </w:rPr>
        <w:t>аналітичну довідку щодо перевірки (вивчення) стану організації роботи апарату</w:t>
      </w:r>
      <w:r w:rsidR="00615812" w:rsidRPr="00C70974">
        <w:rPr>
          <w:i/>
          <w:sz w:val="28"/>
          <w:szCs w:val="28"/>
          <w:lang w:val="uk-UA"/>
        </w:rPr>
        <w:t xml:space="preserve"> </w:t>
      </w:r>
      <w:r w:rsidRPr="00C70974">
        <w:rPr>
          <w:i/>
          <w:sz w:val="28"/>
          <w:szCs w:val="28"/>
          <w:lang w:val="uk-UA"/>
        </w:rPr>
        <w:t>суду обговорити</w:t>
      </w:r>
      <w:r w:rsidR="00615812" w:rsidRPr="00C70974">
        <w:rPr>
          <w:i/>
          <w:sz w:val="28"/>
          <w:szCs w:val="28"/>
          <w:lang w:val="uk-UA"/>
        </w:rPr>
        <w:t xml:space="preserve"> </w:t>
      </w:r>
      <w:r w:rsidRPr="00C70974">
        <w:rPr>
          <w:i/>
          <w:sz w:val="28"/>
          <w:szCs w:val="28"/>
          <w:lang w:val="uk-UA"/>
        </w:rPr>
        <w:t>на оперативній</w:t>
      </w:r>
      <w:r w:rsidR="00615812" w:rsidRPr="00C70974">
        <w:rPr>
          <w:i/>
          <w:sz w:val="28"/>
          <w:szCs w:val="28"/>
          <w:lang w:val="uk-UA"/>
        </w:rPr>
        <w:t xml:space="preserve"> </w:t>
      </w:r>
      <w:r w:rsidRPr="00C70974">
        <w:rPr>
          <w:i/>
          <w:sz w:val="28"/>
          <w:szCs w:val="28"/>
          <w:lang w:val="uk-UA"/>
        </w:rPr>
        <w:t>нараді</w:t>
      </w:r>
      <w:r w:rsidR="00BD3892" w:rsidRPr="00C70974">
        <w:rPr>
          <w:i/>
          <w:sz w:val="28"/>
          <w:szCs w:val="28"/>
          <w:lang w:val="uk-UA"/>
        </w:rPr>
        <w:t xml:space="preserve"> </w:t>
      </w:r>
      <w:r w:rsidRPr="00C70974">
        <w:rPr>
          <w:i/>
          <w:sz w:val="28"/>
          <w:szCs w:val="28"/>
          <w:lang w:val="uk-UA"/>
        </w:rPr>
        <w:t>працівників суду і направити до територіального управління розроблений та затверджений план заход</w:t>
      </w:r>
      <w:r w:rsidR="00284E33" w:rsidRPr="00C70974">
        <w:rPr>
          <w:i/>
          <w:sz w:val="28"/>
          <w:szCs w:val="28"/>
          <w:lang w:val="uk-UA"/>
        </w:rPr>
        <w:t xml:space="preserve">ів щодо усунення недоліків </w:t>
      </w:r>
      <w:r w:rsidR="00284E33" w:rsidRPr="00C70974">
        <w:rPr>
          <w:b/>
          <w:i/>
          <w:sz w:val="28"/>
          <w:szCs w:val="28"/>
          <w:lang w:val="uk-UA"/>
        </w:rPr>
        <w:t xml:space="preserve">до </w:t>
      </w:r>
      <w:r w:rsidR="00F332E7">
        <w:rPr>
          <w:b/>
          <w:i/>
          <w:sz w:val="28"/>
          <w:szCs w:val="28"/>
          <w:lang w:val="uk-UA"/>
        </w:rPr>
        <w:t>17</w:t>
      </w:r>
      <w:r w:rsidR="007614D5" w:rsidRPr="00C70974">
        <w:rPr>
          <w:b/>
          <w:i/>
          <w:sz w:val="28"/>
          <w:szCs w:val="28"/>
          <w:lang w:val="uk-UA"/>
        </w:rPr>
        <w:t xml:space="preserve"> </w:t>
      </w:r>
      <w:r w:rsidR="00F332E7">
        <w:rPr>
          <w:b/>
          <w:i/>
          <w:sz w:val="28"/>
          <w:szCs w:val="28"/>
          <w:lang w:val="uk-UA"/>
        </w:rPr>
        <w:t>травня 2019</w:t>
      </w:r>
      <w:r w:rsidRPr="00C70974">
        <w:rPr>
          <w:b/>
          <w:i/>
          <w:sz w:val="28"/>
          <w:szCs w:val="28"/>
          <w:lang w:val="uk-UA"/>
        </w:rPr>
        <w:t xml:space="preserve"> </w:t>
      </w:r>
      <w:r w:rsidR="00D22B33" w:rsidRPr="00C70974">
        <w:rPr>
          <w:b/>
          <w:i/>
          <w:sz w:val="28"/>
          <w:szCs w:val="28"/>
          <w:lang w:val="uk-UA"/>
        </w:rPr>
        <w:t>р</w:t>
      </w:r>
      <w:r w:rsidRPr="00C70974">
        <w:rPr>
          <w:b/>
          <w:i/>
          <w:sz w:val="28"/>
          <w:szCs w:val="28"/>
          <w:lang w:val="uk-UA"/>
        </w:rPr>
        <w:t>оку</w:t>
      </w:r>
      <w:r w:rsidRPr="00C70974">
        <w:rPr>
          <w:i/>
          <w:sz w:val="28"/>
          <w:szCs w:val="28"/>
          <w:lang w:val="uk-UA"/>
        </w:rPr>
        <w:t>.</w:t>
      </w:r>
    </w:p>
    <w:p w:rsidR="005576FA" w:rsidRPr="00C70974" w:rsidRDefault="005576FA" w:rsidP="005576FA">
      <w:pPr>
        <w:spacing w:after="120"/>
        <w:ind w:left="714"/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F3527" w:rsidRPr="00C70974" w:rsidTr="00670960">
        <w:tc>
          <w:tcPr>
            <w:tcW w:w="5353" w:type="dxa"/>
          </w:tcPr>
          <w:p w:rsidR="00EF3527" w:rsidRPr="00C70974" w:rsidRDefault="00EF3527" w:rsidP="00D83FE9">
            <w:pPr>
              <w:pStyle w:val="a4"/>
              <w:spacing w:after="120"/>
              <w:rPr>
                <w:i/>
                <w:sz w:val="4"/>
                <w:szCs w:val="4"/>
              </w:rPr>
            </w:pPr>
            <w:r w:rsidRPr="00C70974">
              <w:rPr>
                <w:b/>
                <w:sz w:val="28"/>
                <w:szCs w:val="28"/>
              </w:rPr>
              <w:t xml:space="preserve">Голова робочої групи – </w:t>
            </w:r>
            <w:r w:rsidRPr="00C70974">
              <w:rPr>
                <w:b/>
                <w:sz w:val="28"/>
                <w:szCs w:val="28"/>
              </w:rPr>
              <w:br/>
            </w:r>
            <w:r w:rsidRPr="00C70974">
              <w:rPr>
                <w:i/>
                <w:sz w:val="28"/>
                <w:szCs w:val="28"/>
              </w:rPr>
              <w:t xml:space="preserve">Завідувач сектору </w:t>
            </w:r>
            <w:r w:rsidR="00D83FE9" w:rsidRPr="00C70974">
              <w:rPr>
                <w:i/>
                <w:sz w:val="28"/>
                <w:szCs w:val="28"/>
              </w:rPr>
              <w:t>з питань управління об’єктами державного майна</w:t>
            </w:r>
          </w:p>
          <w:p w:rsidR="001458F6" w:rsidRDefault="001458F6" w:rsidP="00670960">
            <w:pPr>
              <w:pStyle w:val="a4"/>
              <w:rPr>
                <w:b/>
                <w:sz w:val="28"/>
                <w:szCs w:val="28"/>
              </w:rPr>
            </w:pPr>
          </w:p>
          <w:p w:rsidR="00EF3527" w:rsidRPr="00C70974" w:rsidRDefault="00EF3527" w:rsidP="00670960">
            <w:pPr>
              <w:pStyle w:val="a4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70974">
              <w:rPr>
                <w:b/>
                <w:sz w:val="28"/>
                <w:szCs w:val="28"/>
              </w:rPr>
              <w:lastRenderedPageBreak/>
              <w:t>Члени робочої групи:</w:t>
            </w:r>
          </w:p>
        </w:tc>
        <w:tc>
          <w:tcPr>
            <w:tcW w:w="4253" w:type="dxa"/>
          </w:tcPr>
          <w:p w:rsidR="00EF3527" w:rsidRPr="00C70974" w:rsidRDefault="00EF3527" w:rsidP="00670960">
            <w:pPr>
              <w:pStyle w:val="a4"/>
              <w:tabs>
                <w:tab w:val="left" w:pos="1593"/>
                <w:tab w:val="left" w:pos="1847"/>
                <w:tab w:val="left" w:pos="1877"/>
              </w:tabs>
              <w:rPr>
                <w:i/>
                <w:sz w:val="28"/>
                <w:szCs w:val="28"/>
                <w:u w:val="single"/>
              </w:rPr>
            </w:pPr>
          </w:p>
          <w:p w:rsidR="00EF3527" w:rsidRPr="00C70974" w:rsidRDefault="0018487F" w:rsidP="008C6519">
            <w:pPr>
              <w:pStyle w:val="a4"/>
              <w:tabs>
                <w:tab w:val="left" w:pos="1451"/>
                <w:tab w:val="left" w:pos="1847"/>
                <w:tab w:val="left" w:pos="1877"/>
              </w:tabs>
              <w:ind w:left="34" w:right="-108"/>
              <w:rPr>
                <w:sz w:val="28"/>
                <w:szCs w:val="28"/>
              </w:rPr>
            </w:pPr>
            <w:r w:rsidRPr="00C70974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EF3527" w:rsidRPr="00C70974">
              <w:rPr>
                <w:i/>
                <w:sz w:val="28"/>
                <w:szCs w:val="28"/>
                <w:u w:val="single"/>
              </w:rPr>
              <w:t xml:space="preserve">   </w:t>
            </w:r>
            <w:r w:rsidR="00EF3527" w:rsidRPr="00C70974">
              <w:rPr>
                <w:i/>
                <w:sz w:val="28"/>
                <w:szCs w:val="28"/>
              </w:rPr>
              <w:t xml:space="preserve"> </w:t>
            </w:r>
            <w:r w:rsidR="00EF3527" w:rsidRPr="00C70974">
              <w:rPr>
                <w:b/>
                <w:sz w:val="28"/>
                <w:szCs w:val="28"/>
              </w:rPr>
              <w:t>В.М.</w:t>
            </w:r>
            <w:r w:rsidR="00EF3527" w:rsidRPr="00C70974">
              <w:rPr>
                <w:sz w:val="28"/>
                <w:szCs w:val="28"/>
              </w:rPr>
              <w:t xml:space="preserve"> </w:t>
            </w:r>
            <w:r w:rsidR="00EF3527" w:rsidRPr="00C70974">
              <w:rPr>
                <w:b/>
                <w:sz w:val="28"/>
                <w:szCs w:val="28"/>
              </w:rPr>
              <w:t>Сушко</w:t>
            </w:r>
          </w:p>
        </w:tc>
      </w:tr>
      <w:tr w:rsidR="00362432" w:rsidRPr="00C70974" w:rsidTr="00670960">
        <w:tc>
          <w:tcPr>
            <w:tcW w:w="5353" w:type="dxa"/>
          </w:tcPr>
          <w:p w:rsidR="00362432" w:rsidRPr="00C70974" w:rsidRDefault="00362432" w:rsidP="00362432">
            <w:pPr>
              <w:pStyle w:val="a4"/>
              <w:spacing w:after="120"/>
              <w:rPr>
                <w:i/>
                <w:sz w:val="28"/>
                <w:szCs w:val="28"/>
              </w:rPr>
            </w:pPr>
            <w:r w:rsidRPr="00C70974">
              <w:rPr>
                <w:i/>
                <w:sz w:val="28"/>
                <w:szCs w:val="28"/>
              </w:rPr>
              <w:lastRenderedPageBreak/>
              <w:t>Заступник начальника відділу планово-фінансової діяльності, бухгалтерського обліку та звітності</w:t>
            </w:r>
          </w:p>
        </w:tc>
        <w:tc>
          <w:tcPr>
            <w:tcW w:w="4253" w:type="dxa"/>
          </w:tcPr>
          <w:p w:rsidR="00362432" w:rsidRPr="00C70974" w:rsidRDefault="0018487F" w:rsidP="00362432">
            <w:pPr>
              <w:pStyle w:val="a4"/>
              <w:tabs>
                <w:tab w:val="left" w:pos="1451"/>
                <w:tab w:val="left" w:pos="1847"/>
                <w:tab w:val="left" w:pos="1877"/>
                <w:tab w:val="left" w:pos="4037"/>
              </w:tabs>
              <w:rPr>
                <w:i/>
                <w:sz w:val="28"/>
                <w:szCs w:val="28"/>
                <w:u w:val="single"/>
              </w:rPr>
            </w:pPr>
            <w:r w:rsidRPr="00C70974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362432" w:rsidRPr="00C70974">
              <w:rPr>
                <w:i/>
                <w:sz w:val="28"/>
                <w:szCs w:val="28"/>
                <w:u w:val="single"/>
              </w:rPr>
              <w:t xml:space="preserve">    </w:t>
            </w:r>
            <w:r w:rsidR="00362432" w:rsidRPr="00C70974">
              <w:rPr>
                <w:sz w:val="28"/>
                <w:szCs w:val="28"/>
              </w:rPr>
              <w:t xml:space="preserve"> </w:t>
            </w:r>
            <w:r w:rsidR="00362432" w:rsidRPr="00C70974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="00362432" w:rsidRPr="00C70974">
              <w:rPr>
                <w:b/>
                <w:sz w:val="28"/>
                <w:szCs w:val="28"/>
              </w:rPr>
              <w:t>Гринечко</w:t>
            </w:r>
            <w:proofErr w:type="spellEnd"/>
          </w:p>
        </w:tc>
      </w:tr>
      <w:tr w:rsidR="00EF3527" w:rsidRPr="00C70974" w:rsidTr="00670960">
        <w:tc>
          <w:tcPr>
            <w:tcW w:w="5353" w:type="dxa"/>
          </w:tcPr>
          <w:p w:rsidR="00EF3527" w:rsidRPr="00C70974" w:rsidRDefault="00EF3527" w:rsidP="00D83FE9">
            <w:pPr>
              <w:pStyle w:val="a4"/>
              <w:spacing w:after="120"/>
              <w:rPr>
                <w:b/>
                <w:i/>
                <w:sz w:val="28"/>
                <w:szCs w:val="28"/>
              </w:rPr>
            </w:pPr>
            <w:r w:rsidRPr="00C70974">
              <w:rPr>
                <w:i/>
                <w:sz w:val="28"/>
                <w:szCs w:val="28"/>
              </w:rPr>
              <w:t>Завідувач сектору організаційного забезпечення діяльності судів</w:t>
            </w:r>
            <w:r w:rsidR="00D83FE9" w:rsidRPr="00C70974">
              <w:rPr>
                <w:i/>
                <w:sz w:val="28"/>
                <w:szCs w:val="28"/>
              </w:rPr>
              <w:t xml:space="preserve"> та</w:t>
            </w:r>
            <w:r w:rsidRPr="00C70974">
              <w:rPr>
                <w:i/>
                <w:sz w:val="28"/>
                <w:szCs w:val="28"/>
              </w:rPr>
              <w:t xml:space="preserve"> судової статистики </w:t>
            </w:r>
          </w:p>
        </w:tc>
        <w:tc>
          <w:tcPr>
            <w:tcW w:w="4253" w:type="dxa"/>
          </w:tcPr>
          <w:p w:rsidR="00EF3527" w:rsidRPr="00C70974" w:rsidRDefault="0018487F" w:rsidP="008C6519">
            <w:pPr>
              <w:pStyle w:val="a4"/>
              <w:tabs>
                <w:tab w:val="left" w:pos="1593"/>
                <w:tab w:val="left" w:pos="1847"/>
                <w:tab w:val="left" w:pos="1877"/>
              </w:tabs>
              <w:rPr>
                <w:i/>
                <w:sz w:val="28"/>
                <w:szCs w:val="28"/>
                <w:u w:val="single"/>
              </w:rPr>
            </w:pPr>
            <w:r w:rsidRPr="00C70974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8C6519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E03027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E016D7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FA3689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DA466C" w:rsidRPr="00C70974">
              <w:rPr>
                <w:sz w:val="28"/>
                <w:szCs w:val="28"/>
              </w:rPr>
              <w:t xml:space="preserve"> </w:t>
            </w:r>
            <w:r w:rsidR="00EF3527" w:rsidRPr="00C70974">
              <w:rPr>
                <w:b/>
                <w:sz w:val="28"/>
                <w:szCs w:val="28"/>
              </w:rPr>
              <w:t xml:space="preserve">М.Ю. </w:t>
            </w:r>
            <w:proofErr w:type="spellStart"/>
            <w:r w:rsidR="00EF3527" w:rsidRPr="00C70974">
              <w:rPr>
                <w:b/>
                <w:sz w:val="28"/>
                <w:szCs w:val="28"/>
              </w:rPr>
              <w:t>Подольська</w:t>
            </w:r>
            <w:proofErr w:type="spellEnd"/>
          </w:p>
        </w:tc>
      </w:tr>
      <w:tr w:rsidR="00EF3527" w:rsidRPr="00C70974" w:rsidTr="00670960">
        <w:trPr>
          <w:trHeight w:val="659"/>
        </w:trPr>
        <w:tc>
          <w:tcPr>
            <w:tcW w:w="5353" w:type="dxa"/>
          </w:tcPr>
          <w:p w:rsidR="00EF3527" w:rsidRPr="00C70974" w:rsidRDefault="00EF3527" w:rsidP="00D83FE9">
            <w:pPr>
              <w:pStyle w:val="a4"/>
              <w:spacing w:after="120"/>
              <w:rPr>
                <w:b/>
                <w:i/>
                <w:sz w:val="28"/>
                <w:szCs w:val="28"/>
              </w:rPr>
            </w:pPr>
            <w:r w:rsidRPr="00C70974">
              <w:rPr>
                <w:i/>
                <w:sz w:val="28"/>
                <w:szCs w:val="28"/>
              </w:rPr>
              <w:t xml:space="preserve">Головний спеціаліст </w:t>
            </w:r>
            <w:r w:rsidR="00D83FE9" w:rsidRPr="00C70974">
              <w:rPr>
                <w:i/>
                <w:sz w:val="28"/>
                <w:szCs w:val="28"/>
              </w:rPr>
              <w:t xml:space="preserve">по роботі з персоналом </w:t>
            </w:r>
          </w:p>
        </w:tc>
        <w:tc>
          <w:tcPr>
            <w:tcW w:w="4253" w:type="dxa"/>
          </w:tcPr>
          <w:p w:rsidR="00EF3527" w:rsidRPr="00C70974" w:rsidRDefault="0018487F" w:rsidP="008C6519">
            <w:pPr>
              <w:pStyle w:val="a4"/>
              <w:tabs>
                <w:tab w:val="left" w:pos="1593"/>
                <w:tab w:val="left" w:pos="1847"/>
                <w:tab w:val="left" w:pos="1877"/>
              </w:tabs>
              <w:rPr>
                <w:i/>
                <w:sz w:val="28"/>
                <w:szCs w:val="28"/>
                <w:u w:val="single"/>
              </w:rPr>
            </w:pPr>
            <w:r w:rsidRPr="00C70974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654EFC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E03027" w:rsidRPr="00C70974">
              <w:rPr>
                <w:i/>
                <w:sz w:val="28"/>
                <w:szCs w:val="28"/>
                <w:u w:val="single"/>
              </w:rPr>
              <w:t xml:space="preserve">  </w:t>
            </w:r>
            <w:r w:rsidR="00DA466C" w:rsidRPr="00C70974">
              <w:rPr>
                <w:i/>
                <w:sz w:val="28"/>
                <w:szCs w:val="28"/>
                <w:u w:val="single"/>
              </w:rPr>
              <w:t xml:space="preserve"> </w:t>
            </w:r>
            <w:r w:rsidR="00DA466C" w:rsidRPr="00C70974">
              <w:rPr>
                <w:i/>
                <w:sz w:val="28"/>
                <w:szCs w:val="28"/>
              </w:rPr>
              <w:t xml:space="preserve"> </w:t>
            </w:r>
            <w:r w:rsidR="00EF3527" w:rsidRPr="00C70974">
              <w:rPr>
                <w:b/>
                <w:sz w:val="28"/>
                <w:szCs w:val="28"/>
              </w:rPr>
              <w:t>В.В. Сітко</w:t>
            </w:r>
          </w:p>
        </w:tc>
      </w:tr>
      <w:tr w:rsidR="00EF3527" w:rsidRPr="00C70974" w:rsidTr="00670960">
        <w:trPr>
          <w:trHeight w:val="659"/>
        </w:trPr>
        <w:tc>
          <w:tcPr>
            <w:tcW w:w="5353" w:type="dxa"/>
          </w:tcPr>
          <w:p w:rsidR="00EF3527" w:rsidRPr="00C70974" w:rsidRDefault="00362432" w:rsidP="00670960">
            <w:pPr>
              <w:pStyle w:val="a4"/>
              <w:rPr>
                <w:i/>
                <w:sz w:val="28"/>
                <w:szCs w:val="28"/>
              </w:rPr>
            </w:pPr>
            <w:r w:rsidRPr="00C70974">
              <w:rPr>
                <w:i/>
                <w:sz w:val="28"/>
                <w:szCs w:val="28"/>
              </w:rPr>
              <w:t>Головний спеціаліст сектору організаційного забезпечення діяльності судів та судової статистики</w:t>
            </w:r>
          </w:p>
        </w:tc>
        <w:tc>
          <w:tcPr>
            <w:tcW w:w="4253" w:type="dxa"/>
          </w:tcPr>
          <w:p w:rsidR="00EF3527" w:rsidRPr="00C70974" w:rsidRDefault="0018487F" w:rsidP="00362432">
            <w:pPr>
              <w:pStyle w:val="a4"/>
              <w:tabs>
                <w:tab w:val="left" w:pos="1451"/>
                <w:tab w:val="left" w:pos="1847"/>
                <w:tab w:val="left" w:pos="1877"/>
                <w:tab w:val="left" w:pos="4037"/>
              </w:tabs>
              <w:rPr>
                <w:i/>
                <w:sz w:val="28"/>
                <w:szCs w:val="28"/>
                <w:u w:val="single"/>
              </w:rPr>
            </w:pPr>
            <w:r w:rsidRPr="00C70974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362432" w:rsidRPr="00C70974">
              <w:rPr>
                <w:i/>
                <w:sz w:val="28"/>
                <w:szCs w:val="28"/>
                <w:u w:val="single"/>
              </w:rPr>
              <w:t xml:space="preserve">    </w:t>
            </w:r>
            <w:r w:rsidR="00362432" w:rsidRPr="00C70974">
              <w:rPr>
                <w:sz w:val="28"/>
                <w:szCs w:val="28"/>
              </w:rPr>
              <w:t xml:space="preserve"> </w:t>
            </w:r>
            <w:r w:rsidR="00362432" w:rsidRPr="00C70974">
              <w:rPr>
                <w:b/>
                <w:sz w:val="28"/>
                <w:szCs w:val="28"/>
              </w:rPr>
              <w:t xml:space="preserve">С.В. </w:t>
            </w:r>
            <w:proofErr w:type="spellStart"/>
            <w:r w:rsidR="00362432" w:rsidRPr="00C70974">
              <w:rPr>
                <w:b/>
                <w:sz w:val="28"/>
                <w:szCs w:val="28"/>
              </w:rPr>
              <w:t>Твердохліб</w:t>
            </w:r>
            <w:proofErr w:type="spellEnd"/>
          </w:p>
        </w:tc>
      </w:tr>
    </w:tbl>
    <w:p w:rsidR="006C317E" w:rsidRPr="00C70974" w:rsidRDefault="006C317E" w:rsidP="006C317E">
      <w:pPr>
        <w:spacing w:line="360" w:lineRule="auto"/>
        <w:jc w:val="both"/>
        <w:rPr>
          <w:sz w:val="28"/>
          <w:szCs w:val="28"/>
          <w:lang w:val="uk-UA" w:eastAsia="ar-SA"/>
        </w:rPr>
      </w:pPr>
    </w:p>
    <w:sectPr w:rsidR="006C317E" w:rsidRPr="00C70974" w:rsidSect="00124152">
      <w:footerReference w:type="default" r:id="rId13"/>
      <w:pgSz w:w="11906" w:h="16838"/>
      <w:pgMar w:top="1134" w:right="851" w:bottom="1418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6" w:rsidRDefault="00EE2BB6" w:rsidP="00661B44">
      <w:r>
        <w:separator/>
      </w:r>
    </w:p>
  </w:endnote>
  <w:endnote w:type="continuationSeparator" w:id="0">
    <w:p w:rsidR="00EE2BB6" w:rsidRDefault="00EE2BB6" w:rsidP="006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2" w:rsidRDefault="00E8158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8F6">
      <w:rPr>
        <w:noProof/>
      </w:rPr>
      <w:t>9</w:t>
    </w:r>
    <w:r>
      <w:rPr>
        <w:noProof/>
      </w:rPr>
      <w:fldChar w:fldCharType="end"/>
    </w:r>
  </w:p>
  <w:p w:rsidR="00E81582" w:rsidRDefault="00E815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6" w:rsidRDefault="00EE2BB6" w:rsidP="00661B44">
      <w:r>
        <w:separator/>
      </w:r>
    </w:p>
  </w:footnote>
  <w:footnote w:type="continuationSeparator" w:id="0">
    <w:p w:rsidR="00EE2BB6" w:rsidRDefault="00EE2BB6" w:rsidP="0066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130"/>
    <w:multiLevelType w:val="hybridMultilevel"/>
    <w:tmpl w:val="7D06BD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673C2"/>
    <w:multiLevelType w:val="hybridMultilevel"/>
    <w:tmpl w:val="E0FEF0AC"/>
    <w:lvl w:ilvl="0" w:tplc="D7A6BD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6DE"/>
    <w:multiLevelType w:val="hybridMultilevel"/>
    <w:tmpl w:val="7BA6EAEC"/>
    <w:lvl w:ilvl="0" w:tplc="DBAAB3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985CB7"/>
    <w:multiLevelType w:val="hybridMultilevel"/>
    <w:tmpl w:val="6F466F2C"/>
    <w:lvl w:ilvl="0" w:tplc="2EB082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1E3653"/>
    <w:multiLevelType w:val="hybridMultilevel"/>
    <w:tmpl w:val="A614FC0A"/>
    <w:lvl w:ilvl="0" w:tplc="DEEEF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C261B"/>
    <w:multiLevelType w:val="hybridMultilevel"/>
    <w:tmpl w:val="C0A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6409"/>
    <w:multiLevelType w:val="hybridMultilevel"/>
    <w:tmpl w:val="B2224C60"/>
    <w:lvl w:ilvl="0" w:tplc="1C568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1712"/>
    <w:multiLevelType w:val="hybridMultilevel"/>
    <w:tmpl w:val="06B251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5D51"/>
    <w:multiLevelType w:val="hybridMultilevel"/>
    <w:tmpl w:val="7D747190"/>
    <w:lvl w:ilvl="0" w:tplc="1480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C40D2"/>
    <w:multiLevelType w:val="hybridMultilevel"/>
    <w:tmpl w:val="7F7A0A30"/>
    <w:lvl w:ilvl="0" w:tplc="1436CA4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F765B8"/>
    <w:multiLevelType w:val="hybridMultilevel"/>
    <w:tmpl w:val="9B70A9A6"/>
    <w:lvl w:ilvl="0" w:tplc="963ADB6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0236C6"/>
    <w:multiLevelType w:val="hybridMultilevel"/>
    <w:tmpl w:val="10A6FA40"/>
    <w:lvl w:ilvl="0" w:tplc="A3AA1D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7D737A"/>
    <w:multiLevelType w:val="hybridMultilevel"/>
    <w:tmpl w:val="6E6C9F30"/>
    <w:lvl w:ilvl="0" w:tplc="2BE41B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8329DA"/>
    <w:multiLevelType w:val="hybridMultilevel"/>
    <w:tmpl w:val="675A5160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08A20E2"/>
    <w:multiLevelType w:val="hybridMultilevel"/>
    <w:tmpl w:val="87AA04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140821"/>
    <w:multiLevelType w:val="hybridMultilevel"/>
    <w:tmpl w:val="A4086738"/>
    <w:lvl w:ilvl="0" w:tplc="B60ED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A7A"/>
    <w:multiLevelType w:val="hybridMultilevel"/>
    <w:tmpl w:val="2CB6B51E"/>
    <w:lvl w:ilvl="0" w:tplc="3AE03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177E7"/>
    <w:multiLevelType w:val="hybridMultilevel"/>
    <w:tmpl w:val="C15A3EEC"/>
    <w:lvl w:ilvl="0" w:tplc="C1B48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32399"/>
    <w:multiLevelType w:val="hybridMultilevel"/>
    <w:tmpl w:val="BB764734"/>
    <w:lvl w:ilvl="0" w:tplc="BB0A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04A8F"/>
    <w:multiLevelType w:val="hybridMultilevel"/>
    <w:tmpl w:val="7DA0FE2A"/>
    <w:lvl w:ilvl="0" w:tplc="785CF7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BE05F44"/>
    <w:multiLevelType w:val="hybridMultilevel"/>
    <w:tmpl w:val="4218F6A8"/>
    <w:lvl w:ilvl="0" w:tplc="442013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4272EF"/>
    <w:multiLevelType w:val="hybridMultilevel"/>
    <w:tmpl w:val="787A7050"/>
    <w:lvl w:ilvl="0" w:tplc="E0526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2E14E9"/>
    <w:multiLevelType w:val="hybridMultilevel"/>
    <w:tmpl w:val="8A6A8F3A"/>
    <w:lvl w:ilvl="0" w:tplc="AC0E1C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B335B56"/>
    <w:multiLevelType w:val="hybridMultilevel"/>
    <w:tmpl w:val="57BC591E"/>
    <w:lvl w:ilvl="0" w:tplc="8110B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DFF"/>
    <w:multiLevelType w:val="hybridMultilevel"/>
    <w:tmpl w:val="ACE698C8"/>
    <w:lvl w:ilvl="0" w:tplc="9E10617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A04970"/>
    <w:multiLevelType w:val="hybridMultilevel"/>
    <w:tmpl w:val="3D32F344"/>
    <w:lvl w:ilvl="0" w:tplc="1D3A7D8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7536EB8"/>
    <w:multiLevelType w:val="hybridMultilevel"/>
    <w:tmpl w:val="7F56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67AD9"/>
    <w:multiLevelType w:val="hybridMultilevel"/>
    <w:tmpl w:val="79A6382E"/>
    <w:lvl w:ilvl="0" w:tplc="5D02A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0B7313"/>
    <w:multiLevelType w:val="hybridMultilevel"/>
    <w:tmpl w:val="B6AA3DDA"/>
    <w:lvl w:ilvl="0" w:tplc="9D30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2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2"/>
  </w:num>
  <w:num w:numId="20">
    <w:abstractNumId w:val="11"/>
  </w:num>
  <w:num w:numId="21">
    <w:abstractNumId w:val="24"/>
  </w:num>
  <w:num w:numId="22">
    <w:abstractNumId w:val="27"/>
  </w:num>
  <w:num w:numId="23">
    <w:abstractNumId w:val="28"/>
  </w:num>
  <w:num w:numId="24">
    <w:abstractNumId w:val="15"/>
  </w:num>
  <w:num w:numId="25">
    <w:abstractNumId w:val="23"/>
  </w:num>
  <w:num w:numId="26">
    <w:abstractNumId w:val="2"/>
  </w:num>
  <w:num w:numId="27">
    <w:abstractNumId w:val="19"/>
  </w:num>
  <w:num w:numId="28">
    <w:abstractNumId w:val="14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F"/>
    <w:rsid w:val="0000240D"/>
    <w:rsid w:val="0000440E"/>
    <w:rsid w:val="000059E8"/>
    <w:rsid w:val="00007064"/>
    <w:rsid w:val="0001497C"/>
    <w:rsid w:val="00015055"/>
    <w:rsid w:val="00016229"/>
    <w:rsid w:val="0001675C"/>
    <w:rsid w:val="00016AB7"/>
    <w:rsid w:val="000171C4"/>
    <w:rsid w:val="000204F8"/>
    <w:rsid w:val="00020C7F"/>
    <w:rsid w:val="00021B8C"/>
    <w:rsid w:val="00022F37"/>
    <w:rsid w:val="000246C8"/>
    <w:rsid w:val="00025821"/>
    <w:rsid w:val="00025A53"/>
    <w:rsid w:val="00025B1A"/>
    <w:rsid w:val="000301BA"/>
    <w:rsid w:val="00032578"/>
    <w:rsid w:val="000333E2"/>
    <w:rsid w:val="0003634C"/>
    <w:rsid w:val="0003648D"/>
    <w:rsid w:val="000367D6"/>
    <w:rsid w:val="00036ED6"/>
    <w:rsid w:val="00036F4F"/>
    <w:rsid w:val="00037959"/>
    <w:rsid w:val="00040182"/>
    <w:rsid w:val="0004089C"/>
    <w:rsid w:val="000413B7"/>
    <w:rsid w:val="00041735"/>
    <w:rsid w:val="00041D96"/>
    <w:rsid w:val="00041FB3"/>
    <w:rsid w:val="000433FB"/>
    <w:rsid w:val="000453B5"/>
    <w:rsid w:val="00047C82"/>
    <w:rsid w:val="00050399"/>
    <w:rsid w:val="000507C6"/>
    <w:rsid w:val="00050C35"/>
    <w:rsid w:val="0005264F"/>
    <w:rsid w:val="00053986"/>
    <w:rsid w:val="00053F71"/>
    <w:rsid w:val="0005480E"/>
    <w:rsid w:val="00054985"/>
    <w:rsid w:val="00055AD7"/>
    <w:rsid w:val="00057736"/>
    <w:rsid w:val="00061CC3"/>
    <w:rsid w:val="00063DDA"/>
    <w:rsid w:val="0006471A"/>
    <w:rsid w:val="000656D8"/>
    <w:rsid w:val="00065BDA"/>
    <w:rsid w:val="0006604C"/>
    <w:rsid w:val="000667BC"/>
    <w:rsid w:val="000669F9"/>
    <w:rsid w:val="00067486"/>
    <w:rsid w:val="00070372"/>
    <w:rsid w:val="000708B7"/>
    <w:rsid w:val="00070E03"/>
    <w:rsid w:val="000727AA"/>
    <w:rsid w:val="000735D4"/>
    <w:rsid w:val="000747E7"/>
    <w:rsid w:val="00074F1A"/>
    <w:rsid w:val="00075641"/>
    <w:rsid w:val="00077E6E"/>
    <w:rsid w:val="0008088A"/>
    <w:rsid w:val="000815EB"/>
    <w:rsid w:val="00082023"/>
    <w:rsid w:val="00085663"/>
    <w:rsid w:val="00085D87"/>
    <w:rsid w:val="0008637D"/>
    <w:rsid w:val="0009128E"/>
    <w:rsid w:val="00092DF3"/>
    <w:rsid w:val="00093E32"/>
    <w:rsid w:val="000942C9"/>
    <w:rsid w:val="000974C0"/>
    <w:rsid w:val="000977B6"/>
    <w:rsid w:val="000A063A"/>
    <w:rsid w:val="000A1563"/>
    <w:rsid w:val="000A15B2"/>
    <w:rsid w:val="000A24D7"/>
    <w:rsid w:val="000A2978"/>
    <w:rsid w:val="000A29F1"/>
    <w:rsid w:val="000A2F57"/>
    <w:rsid w:val="000A3C13"/>
    <w:rsid w:val="000A4488"/>
    <w:rsid w:val="000A57B6"/>
    <w:rsid w:val="000A5EB6"/>
    <w:rsid w:val="000A7976"/>
    <w:rsid w:val="000A7A34"/>
    <w:rsid w:val="000A7E62"/>
    <w:rsid w:val="000B0222"/>
    <w:rsid w:val="000B4FE7"/>
    <w:rsid w:val="000B5595"/>
    <w:rsid w:val="000B62CC"/>
    <w:rsid w:val="000B6532"/>
    <w:rsid w:val="000B65BD"/>
    <w:rsid w:val="000B763C"/>
    <w:rsid w:val="000C0A73"/>
    <w:rsid w:val="000C1A5A"/>
    <w:rsid w:val="000C21D1"/>
    <w:rsid w:val="000C2E06"/>
    <w:rsid w:val="000C3A89"/>
    <w:rsid w:val="000C48A5"/>
    <w:rsid w:val="000C4BDE"/>
    <w:rsid w:val="000C7BBD"/>
    <w:rsid w:val="000D1896"/>
    <w:rsid w:val="000D256B"/>
    <w:rsid w:val="000D3BD0"/>
    <w:rsid w:val="000D545B"/>
    <w:rsid w:val="000D6FCA"/>
    <w:rsid w:val="000D76C6"/>
    <w:rsid w:val="000E1207"/>
    <w:rsid w:val="000E34DE"/>
    <w:rsid w:val="000E36CD"/>
    <w:rsid w:val="000E37D3"/>
    <w:rsid w:val="000E458A"/>
    <w:rsid w:val="000E46B7"/>
    <w:rsid w:val="000E66F2"/>
    <w:rsid w:val="000E712B"/>
    <w:rsid w:val="000E7D1B"/>
    <w:rsid w:val="000F2FE9"/>
    <w:rsid w:val="000F6F3B"/>
    <w:rsid w:val="000F731D"/>
    <w:rsid w:val="001006BA"/>
    <w:rsid w:val="00100886"/>
    <w:rsid w:val="00100895"/>
    <w:rsid w:val="00100B9A"/>
    <w:rsid w:val="001010E0"/>
    <w:rsid w:val="001018AB"/>
    <w:rsid w:val="001039C7"/>
    <w:rsid w:val="001042B9"/>
    <w:rsid w:val="00104793"/>
    <w:rsid w:val="00104E4B"/>
    <w:rsid w:val="00105C53"/>
    <w:rsid w:val="00105C6C"/>
    <w:rsid w:val="00106B18"/>
    <w:rsid w:val="001072DA"/>
    <w:rsid w:val="001110E4"/>
    <w:rsid w:val="00111A66"/>
    <w:rsid w:val="001133AA"/>
    <w:rsid w:val="00113895"/>
    <w:rsid w:val="00115734"/>
    <w:rsid w:val="001161B1"/>
    <w:rsid w:val="00116889"/>
    <w:rsid w:val="00116AC0"/>
    <w:rsid w:val="00116BF5"/>
    <w:rsid w:val="0011760D"/>
    <w:rsid w:val="00120F9C"/>
    <w:rsid w:val="00121BAB"/>
    <w:rsid w:val="00121CF8"/>
    <w:rsid w:val="00121F31"/>
    <w:rsid w:val="00122386"/>
    <w:rsid w:val="001230BC"/>
    <w:rsid w:val="00124152"/>
    <w:rsid w:val="00124831"/>
    <w:rsid w:val="00125017"/>
    <w:rsid w:val="0012565D"/>
    <w:rsid w:val="00127553"/>
    <w:rsid w:val="0013163D"/>
    <w:rsid w:val="00132D82"/>
    <w:rsid w:val="001353A5"/>
    <w:rsid w:val="00140BBE"/>
    <w:rsid w:val="001428FD"/>
    <w:rsid w:val="00143291"/>
    <w:rsid w:val="00143335"/>
    <w:rsid w:val="001458F6"/>
    <w:rsid w:val="00145FF0"/>
    <w:rsid w:val="00146991"/>
    <w:rsid w:val="00146D34"/>
    <w:rsid w:val="001479D5"/>
    <w:rsid w:val="00151BA0"/>
    <w:rsid w:val="00151F50"/>
    <w:rsid w:val="00151F9F"/>
    <w:rsid w:val="00152995"/>
    <w:rsid w:val="00152B99"/>
    <w:rsid w:val="00152E1D"/>
    <w:rsid w:val="00154EB6"/>
    <w:rsid w:val="00156004"/>
    <w:rsid w:val="001560EE"/>
    <w:rsid w:val="00157CE1"/>
    <w:rsid w:val="00157E09"/>
    <w:rsid w:val="001602A7"/>
    <w:rsid w:val="00160903"/>
    <w:rsid w:val="00160BB9"/>
    <w:rsid w:val="00162259"/>
    <w:rsid w:val="00162791"/>
    <w:rsid w:val="00162F86"/>
    <w:rsid w:val="00164C2F"/>
    <w:rsid w:val="0016524C"/>
    <w:rsid w:val="00167173"/>
    <w:rsid w:val="00174B48"/>
    <w:rsid w:val="00175A1A"/>
    <w:rsid w:val="00180090"/>
    <w:rsid w:val="00180172"/>
    <w:rsid w:val="0018060E"/>
    <w:rsid w:val="00180D77"/>
    <w:rsid w:val="00182B8D"/>
    <w:rsid w:val="00182C9E"/>
    <w:rsid w:val="0018453A"/>
    <w:rsid w:val="0018487F"/>
    <w:rsid w:val="00184BFA"/>
    <w:rsid w:val="00184FAA"/>
    <w:rsid w:val="001850C0"/>
    <w:rsid w:val="0018621F"/>
    <w:rsid w:val="00187244"/>
    <w:rsid w:val="001875E0"/>
    <w:rsid w:val="00190953"/>
    <w:rsid w:val="00190D26"/>
    <w:rsid w:val="00191674"/>
    <w:rsid w:val="00191CC3"/>
    <w:rsid w:val="00192067"/>
    <w:rsid w:val="00192B99"/>
    <w:rsid w:val="00194337"/>
    <w:rsid w:val="00195B4A"/>
    <w:rsid w:val="00195FA0"/>
    <w:rsid w:val="00196BE3"/>
    <w:rsid w:val="0019758D"/>
    <w:rsid w:val="00197D54"/>
    <w:rsid w:val="001A1005"/>
    <w:rsid w:val="001A2512"/>
    <w:rsid w:val="001A66A3"/>
    <w:rsid w:val="001B14EF"/>
    <w:rsid w:val="001B24F3"/>
    <w:rsid w:val="001B38BE"/>
    <w:rsid w:val="001B4CAA"/>
    <w:rsid w:val="001B4E1E"/>
    <w:rsid w:val="001B4F8F"/>
    <w:rsid w:val="001B5DC2"/>
    <w:rsid w:val="001B5F7E"/>
    <w:rsid w:val="001B638B"/>
    <w:rsid w:val="001B7588"/>
    <w:rsid w:val="001B7A45"/>
    <w:rsid w:val="001B7CFD"/>
    <w:rsid w:val="001C1A44"/>
    <w:rsid w:val="001C2388"/>
    <w:rsid w:val="001C304B"/>
    <w:rsid w:val="001C5345"/>
    <w:rsid w:val="001C6611"/>
    <w:rsid w:val="001C74BF"/>
    <w:rsid w:val="001C76D3"/>
    <w:rsid w:val="001C7842"/>
    <w:rsid w:val="001C7AA9"/>
    <w:rsid w:val="001D0695"/>
    <w:rsid w:val="001D10C1"/>
    <w:rsid w:val="001D1F49"/>
    <w:rsid w:val="001D3688"/>
    <w:rsid w:val="001D4C3A"/>
    <w:rsid w:val="001D530B"/>
    <w:rsid w:val="001D6620"/>
    <w:rsid w:val="001D665C"/>
    <w:rsid w:val="001D6894"/>
    <w:rsid w:val="001D6C17"/>
    <w:rsid w:val="001D740C"/>
    <w:rsid w:val="001D7A99"/>
    <w:rsid w:val="001E0C8C"/>
    <w:rsid w:val="001E1C2B"/>
    <w:rsid w:val="001E4900"/>
    <w:rsid w:val="001E4ADA"/>
    <w:rsid w:val="001E61F1"/>
    <w:rsid w:val="001E6C1D"/>
    <w:rsid w:val="001E72C5"/>
    <w:rsid w:val="001F0B56"/>
    <w:rsid w:val="001F1808"/>
    <w:rsid w:val="001F1922"/>
    <w:rsid w:val="001F1ABD"/>
    <w:rsid w:val="001F1AE4"/>
    <w:rsid w:val="001F20F4"/>
    <w:rsid w:val="001F2936"/>
    <w:rsid w:val="001F4C76"/>
    <w:rsid w:val="001F5AA9"/>
    <w:rsid w:val="001F62E0"/>
    <w:rsid w:val="0020177A"/>
    <w:rsid w:val="00203CF0"/>
    <w:rsid w:val="00203D94"/>
    <w:rsid w:val="002065B3"/>
    <w:rsid w:val="002108FA"/>
    <w:rsid w:val="00211759"/>
    <w:rsid w:val="0021186F"/>
    <w:rsid w:val="00212653"/>
    <w:rsid w:val="00214653"/>
    <w:rsid w:val="002154A7"/>
    <w:rsid w:val="002174EA"/>
    <w:rsid w:val="0021771C"/>
    <w:rsid w:val="00217D5B"/>
    <w:rsid w:val="00220BD0"/>
    <w:rsid w:val="002226EE"/>
    <w:rsid w:val="002232F0"/>
    <w:rsid w:val="0022364E"/>
    <w:rsid w:val="00224112"/>
    <w:rsid w:val="00225205"/>
    <w:rsid w:val="00225970"/>
    <w:rsid w:val="00226409"/>
    <w:rsid w:val="00227815"/>
    <w:rsid w:val="00227E46"/>
    <w:rsid w:val="002306C5"/>
    <w:rsid w:val="002308FB"/>
    <w:rsid w:val="00230CBF"/>
    <w:rsid w:val="00231886"/>
    <w:rsid w:val="00231A0B"/>
    <w:rsid w:val="00232EF9"/>
    <w:rsid w:val="00234A58"/>
    <w:rsid w:val="00234E49"/>
    <w:rsid w:val="002354B3"/>
    <w:rsid w:val="00235B02"/>
    <w:rsid w:val="00235CA2"/>
    <w:rsid w:val="002365A3"/>
    <w:rsid w:val="00236943"/>
    <w:rsid w:val="00236A2F"/>
    <w:rsid w:val="00236C98"/>
    <w:rsid w:val="0024013A"/>
    <w:rsid w:val="00240EF6"/>
    <w:rsid w:val="00241101"/>
    <w:rsid w:val="0024247C"/>
    <w:rsid w:val="0024266D"/>
    <w:rsid w:val="00242E06"/>
    <w:rsid w:val="002446B2"/>
    <w:rsid w:val="00245E93"/>
    <w:rsid w:val="00246002"/>
    <w:rsid w:val="00247860"/>
    <w:rsid w:val="00250F1D"/>
    <w:rsid w:val="0025101E"/>
    <w:rsid w:val="0025151F"/>
    <w:rsid w:val="00256F52"/>
    <w:rsid w:val="00264180"/>
    <w:rsid w:val="00266119"/>
    <w:rsid w:val="002669E6"/>
    <w:rsid w:val="00267162"/>
    <w:rsid w:val="002730C6"/>
    <w:rsid w:val="00273EBE"/>
    <w:rsid w:val="0027520C"/>
    <w:rsid w:val="002759A4"/>
    <w:rsid w:val="00276714"/>
    <w:rsid w:val="002767F1"/>
    <w:rsid w:val="002768E8"/>
    <w:rsid w:val="002770ED"/>
    <w:rsid w:val="00277284"/>
    <w:rsid w:val="00280724"/>
    <w:rsid w:val="002817D7"/>
    <w:rsid w:val="00282044"/>
    <w:rsid w:val="00282DF5"/>
    <w:rsid w:val="002845B7"/>
    <w:rsid w:val="00284E33"/>
    <w:rsid w:val="00286B10"/>
    <w:rsid w:val="00287039"/>
    <w:rsid w:val="002871DE"/>
    <w:rsid w:val="0028732B"/>
    <w:rsid w:val="00287E08"/>
    <w:rsid w:val="00291598"/>
    <w:rsid w:val="00291DB3"/>
    <w:rsid w:val="00292950"/>
    <w:rsid w:val="00294E97"/>
    <w:rsid w:val="002951D1"/>
    <w:rsid w:val="0029585C"/>
    <w:rsid w:val="00297134"/>
    <w:rsid w:val="002973A0"/>
    <w:rsid w:val="00297FF4"/>
    <w:rsid w:val="002A1345"/>
    <w:rsid w:val="002A1B79"/>
    <w:rsid w:val="002A1C12"/>
    <w:rsid w:val="002A2147"/>
    <w:rsid w:val="002A27CA"/>
    <w:rsid w:val="002A2AD1"/>
    <w:rsid w:val="002A5F0C"/>
    <w:rsid w:val="002B222D"/>
    <w:rsid w:val="002B22A0"/>
    <w:rsid w:val="002B394B"/>
    <w:rsid w:val="002B4BE5"/>
    <w:rsid w:val="002B4D16"/>
    <w:rsid w:val="002B4F17"/>
    <w:rsid w:val="002B5324"/>
    <w:rsid w:val="002B5489"/>
    <w:rsid w:val="002B5603"/>
    <w:rsid w:val="002C051B"/>
    <w:rsid w:val="002C1C51"/>
    <w:rsid w:val="002C59B4"/>
    <w:rsid w:val="002C686D"/>
    <w:rsid w:val="002C7D34"/>
    <w:rsid w:val="002C7EC1"/>
    <w:rsid w:val="002D15C4"/>
    <w:rsid w:val="002D15EA"/>
    <w:rsid w:val="002D271F"/>
    <w:rsid w:val="002D3174"/>
    <w:rsid w:val="002D33A5"/>
    <w:rsid w:val="002D4CF9"/>
    <w:rsid w:val="002D5C90"/>
    <w:rsid w:val="002D61A6"/>
    <w:rsid w:val="002E0F90"/>
    <w:rsid w:val="002E28A4"/>
    <w:rsid w:val="002E393B"/>
    <w:rsid w:val="002E3D01"/>
    <w:rsid w:val="002E4B6A"/>
    <w:rsid w:val="002E6E65"/>
    <w:rsid w:val="002E768B"/>
    <w:rsid w:val="002F05C2"/>
    <w:rsid w:val="002F1D26"/>
    <w:rsid w:val="002F3878"/>
    <w:rsid w:val="002F403F"/>
    <w:rsid w:val="002F4A77"/>
    <w:rsid w:val="002F5010"/>
    <w:rsid w:val="002F5108"/>
    <w:rsid w:val="002F549F"/>
    <w:rsid w:val="002F6405"/>
    <w:rsid w:val="002F6839"/>
    <w:rsid w:val="002F76EF"/>
    <w:rsid w:val="0030093B"/>
    <w:rsid w:val="00301F74"/>
    <w:rsid w:val="0030470D"/>
    <w:rsid w:val="00304AAD"/>
    <w:rsid w:val="00304ED4"/>
    <w:rsid w:val="003059A5"/>
    <w:rsid w:val="00306E71"/>
    <w:rsid w:val="00307AC0"/>
    <w:rsid w:val="00307F2F"/>
    <w:rsid w:val="003105C9"/>
    <w:rsid w:val="00311B4F"/>
    <w:rsid w:val="00312D61"/>
    <w:rsid w:val="003142CB"/>
    <w:rsid w:val="00314901"/>
    <w:rsid w:val="00315129"/>
    <w:rsid w:val="00316947"/>
    <w:rsid w:val="00321480"/>
    <w:rsid w:val="00321B3A"/>
    <w:rsid w:val="003226CE"/>
    <w:rsid w:val="003229B5"/>
    <w:rsid w:val="00322ACB"/>
    <w:rsid w:val="00323AA2"/>
    <w:rsid w:val="00323F4F"/>
    <w:rsid w:val="0032437D"/>
    <w:rsid w:val="00325FEB"/>
    <w:rsid w:val="00326087"/>
    <w:rsid w:val="003278AE"/>
    <w:rsid w:val="003278DF"/>
    <w:rsid w:val="00327950"/>
    <w:rsid w:val="00330047"/>
    <w:rsid w:val="003303C5"/>
    <w:rsid w:val="00332F0D"/>
    <w:rsid w:val="00333F0E"/>
    <w:rsid w:val="00333F4B"/>
    <w:rsid w:val="00334334"/>
    <w:rsid w:val="0033635C"/>
    <w:rsid w:val="003377AD"/>
    <w:rsid w:val="00337957"/>
    <w:rsid w:val="00342D27"/>
    <w:rsid w:val="003438D0"/>
    <w:rsid w:val="0034436D"/>
    <w:rsid w:val="0034448E"/>
    <w:rsid w:val="00344FAA"/>
    <w:rsid w:val="003458BB"/>
    <w:rsid w:val="00345E69"/>
    <w:rsid w:val="0035225E"/>
    <w:rsid w:val="0035254D"/>
    <w:rsid w:val="00353983"/>
    <w:rsid w:val="003541A3"/>
    <w:rsid w:val="003546E3"/>
    <w:rsid w:val="0035495B"/>
    <w:rsid w:val="00355BBD"/>
    <w:rsid w:val="003563C0"/>
    <w:rsid w:val="0036172E"/>
    <w:rsid w:val="00361DAD"/>
    <w:rsid w:val="0036218F"/>
    <w:rsid w:val="00362432"/>
    <w:rsid w:val="0036303C"/>
    <w:rsid w:val="00363790"/>
    <w:rsid w:val="00364382"/>
    <w:rsid w:val="00364AEA"/>
    <w:rsid w:val="00366116"/>
    <w:rsid w:val="00366750"/>
    <w:rsid w:val="00366F28"/>
    <w:rsid w:val="00366F7B"/>
    <w:rsid w:val="00367647"/>
    <w:rsid w:val="003701F6"/>
    <w:rsid w:val="003709BB"/>
    <w:rsid w:val="00371138"/>
    <w:rsid w:val="003716D1"/>
    <w:rsid w:val="00372821"/>
    <w:rsid w:val="003732FE"/>
    <w:rsid w:val="00375B04"/>
    <w:rsid w:val="003765A1"/>
    <w:rsid w:val="003765E9"/>
    <w:rsid w:val="003835ED"/>
    <w:rsid w:val="003842D4"/>
    <w:rsid w:val="003852C1"/>
    <w:rsid w:val="00386AF6"/>
    <w:rsid w:val="0038701E"/>
    <w:rsid w:val="00387937"/>
    <w:rsid w:val="003912B4"/>
    <w:rsid w:val="00392449"/>
    <w:rsid w:val="00393495"/>
    <w:rsid w:val="003953CC"/>
    <w:rsid w:val="003955D6"/>
    <w:rsid w:val="00395A72"/>
    <w:rsid w:val="00395E41"/>
    <w:rsid w:val="00395FE4"/>
    <w:rsid w:val="003971AB"/>
    <w:rsid w:val="003A0103"/>
    <w:rsid w:val="003A0B64"/>
    <w:rsid w:val="003A1C52"/>
    <w:rsid w:val="003A1EA5"/>
    <w:rsid w:val="003A24E9"/>
    <w:rsid w:val="003A38EB"/>
    <w:rsid w:val="003A4174"/>
    <w:rsid w:val="003A41C1"/>
    <w:rsid w:val="003A4E36"/>
    <w:rsid w:val="003A6F52"/>
    <w:rsid w:val="003A7F1A"/>
    <w:rsid w:val="003A7FDA"/>
    <w:rsid w:val="003B0900"/>
    <w:rsid w:val="003B0A7B"/>
    <w:rsid w:val="003B11DB"/>
    <w:rsid w:val="003B174D"/>
    <w:rsid w:val="003B1DF6"/>
    <w:rsid w:val="003B2EDD"/>
    <w:rsid w:val="003B2EF3"/>
    <w:rsid w:val="003B403E"/>
    <w:rsid w:val="003B4A4C"/>
    <w:rsid w:val="003C1EAB"/>
    <w:rsid w:val="003C206E"/>
    <w:rsid w:val="003C4D71"/>
    <w:rsid w:val="003C6ED5"/>
    <w:rsid w:val="003C7650"/>
    <w:rsid w:val="003D1A95"/>
    <w:rsid w:val="003D41C0"/>
    <w:rsid w:val="003D45C2"/>
    <w:rsid w:val="003D4E92"/>
    <w:rsid w:val="003D4EBD"/>
    <w:rsid w:val="003D63EC"/>
    <w:rsid w:val="003D6A9E"/>
    <w:rsid w:val="003D7101"/>
    <w:rsid w:val="003E073B"/>
    <w:rsid w:val="003E0BCF"/>
    <w:rsid w:val="003E0CCB"/>
    <w:rsid w:val="003E70A6"/>
    <w:rsid w:val="003E79AC"/>
    <w:rsid w:val="003E7A7D"/>
    <w:rsid w:val="003F0CEB"/>
    <w:rsid w:val="003F0D6E"/>
    <w:rsid w:val="003F18D1"/>
    <w:rsid w:val="003F41F0"/>
    <w:rsid w:val="003F4610"/>
    <w:rsid w:val="003F5BC5"/>
    <w:rsid w:val="003F5BD7"/>
    <w:rsid w:val="003F5FFB"/>
    <w:rsid w:val="003F6231"/>
    <w:rsid w:val="004013DE"/>
    <w:rsid w:val="004015BA"/>
    <w:rsid w:val="004020F4"/>
    <w:rsid w:val="00402E49"/>
    <w:rsid w:val="00402F92"/>
    <w:rsid w:val="00403C7C"/>
    <w:rsid w:val="00404470"/>
    <w:rsid w:val="00404D08"/>
    <w:rsid w:val="004057F2"/>
    <w:rsid w:val="004058E0"/>
    <w:rsid w:val="00405CEA"/>
    <w:rsid w:val="00405F34"/>
    <w:rsid w:val="00406592"/>
    <w:rsid w:val="00407C19"/>
    <w:rsid w:val="00410457"/>
    <w:rsid w:val="0041062B"/>
    <w:rsid w:val="004123B5"/>
    <w:rsid w:val="00413246"/>
    <w:rsid w:val="00415F1D"/>
    <w:rsid w:val="00416141"/>
    <w:rsid w:val="00417041"/>
    <w:rsid w:val="00420BBE"/>
    <w:rsid w:val="00422155"/>
    <w:rsid w:val="00424A7C"/>
    <w:rsid w:val="00425884"/>
    <w:rsid w:val="00426D04"/>
    <w:rsid w:val="00427D79"/>
    <w:rsid w:val="00430842"/>
    <w:rsid w:val="00430A92"/>
    <w:rsid w:val="00430C28"/>
    <w:rsid w:val="00433DD2"/>
    <w:rsid w:val="00433F0A"/>
    <w:rsid w:val="00434ABA"/>
    <w:rsid w:val="00435CF5"/>
    <w:rsid w:val="00436907"/>
    <w:rsid w:val="00436A3C"/>
    <w:rsid w:val="004400C7"/>
    <w:rsid w:val="0044188A"/>
    <w:rsid w:val="00442692"/>
    <w:rsid w:val="0044295C"/>
    <w:rsid w:val="00443908"/>
    <w:rsid w:val="00446EC0"/>
    <w:rsid w:val="00447B26"/>
    <w:rsid w:val="00447D29"/>
    <w:rsid w:val="00450E4C"/>
    <w:rsid w:val="00453EA5"/>
    <w:rsid w:val="00454B2E"/>
    <w:rsid w:val="00454DEC"/>
    <w:rsid w:val="00455E94"/>
    <w:rsid w:val="0045607D"/>
    <w:rsid w:val="004566F9"/>
    <w:rsid w:val="0045689B"/>
    <w:rsid w:val="00462BC9"/>
    <w:rsid w:val="00466BEA"/>
    <w:rsid w:val="00467ABE"/>
    <w:rsid w:val="00470844"/>
    <w:rsid w:val="004713D8"/>
    <w:rsid w:val="00472A07"/>
    <w:rsid w:val="00475872"/>
    <w:rsid w:val="00475932"/>
    <w:rsid w:val="00480EF1"/>
    <w:rsid w:val="004813EC"/>
    <w:rsid w:val="004815F0"/>
    <w:rsid w:val="00484019"/>
    <w:rsid w:val="00485455"/>
    <w:rsid w:val="004863AB"/>
    <w:rsid w:val="00487863"/>
    <w:rsid w:val="00487A22"/>
    <w:rsid w:val="00491091"/>
    <w:rsid w:val="00491295"/>
    <w:rsid w:val="00491AD9"/>
    <w:rsid w:val="00494C28"/>
    <w:rsid w:val="004966F0"/>
    <w:rsid w:val="00496774"/>
    <w:rsid w:val="00497352"/>
    <w:rsid w:val="0049748D"/>
    <w:rsid w:val="004977E1"/>
    <w:rsid w:val="004A072E"/>
    <w:rsid w:val="004A0E10"/>
    <w:rsid w:val="004A34E6"/>
    <w:rsid w:val="004A3866"/>
    <w:rsid w:val="004A3E27"/>
    <w:rsid w:val="004A54B4"/>
    <w:rsid w:val="004A6240"/>
    <w:rsid w:val="004A6324"/>
    <w:rsid w:val="004A6625"/>
    <w:rsid w:val="004A7C6C"/>
    <w:rsid w:val="004B0E1D"/>
    <w:rsid w:val="004B1D1C"/>
    <w:rsid w:val="004B389D"/>
    <w:rsid w:val="004B39A2"/>
    <w:rsid w:val="004B44E5"/>
    <w:rsid w:val="004B4A15"/>
    <w:rsid w:val="004B5678"/>
    <w:rsid w:val="004B6513"/>
    <w:rsid w:val="004C1910"/>
    <w:rsid w:val="004C26F9"/>
    <w:rsid w:val="004C39DC"/>
    <w:rsid w:val="004C4B24"/>
    <w:rsid w:val="004C58EF"/>
    <w:rsid w:val="004C5DD9"/>
    <w:rsid w:val="004C6140"/>
    <w:rsid w:val="004C664F"/>
    <w:rsid w:val="004D0192"/>
    <w:rsid w:val="004D1AB3"/>
    <w:rsid w:val="004D3DB8"/>
    <w:rsid w:val="004D492F"/>
    <w:rsid w:val="004D5DEF"/>
    <w:rsid w:val="004D6C0B"/>
    <w:rsid w:val="004D7E3E"/>
    <w:rsid w:val="004E2165"/>
    <w:rsid w:val="004E285B"/>
    <w:rsid w:val="004E4821"/>
    <w:rsid w:val="004E5B3E"/>
    <w:rsid w:val="004E6C5E"/>
    <w:rsid w:val="004E6EB4"/>
    <w:rsid w:val="004E6FBE"/>
    <w:rsid w:val="004E7FF8"/>
    <w:rsid w:val="004F0BE4"/>
    <w:rsid w:val="004F0C3E"/>
    <w:rsid w:val="004F2B99"/>
    <w:rsid w:val="004F320F"/>
    <w:rsid w:val="004F37C3"/>
    <w:rsid w:val="004F5FD7"/>
    <w:rsid w:val="00500C78"/>
    <w:rsid w:val="00506A36"/>
    <w:rsid w:val="00510092"/>
    <w:rsid w:val="00511A47"/>
    <w:rsid w:val="00513E26"/>
    <w:rsid w:val="0051472C"/>
    <w:rsid w:val="00514B98"/>
    <w:rsid w:val="00515558"/>
    <w:rsid w:val="0051613D"/>
    <w:rsid w:val="005163E2"/>
    <w:rsid w:val="0052180B"/>
    <w:rsid w:val="005235D5"/>
    <w:rsid w:val="005254E0"/>
    <w:rsid w:val="00526FE6"/>
    <w:rsid w:val="00527BBD"/>
    <w:rsid w:val="00530645"/>
    <w:rsid w:val="00530C7A"/>
    <w:rsid w:val="00531527"/>
    <w:rsid w:val="00531AA0"/>
    <w:rsid w:val="00532353"/>
    <w:rsid w:val="00533CB1"/>
    <w:rsid w:val="00535DC7"/>
    <w:rsid w:val="0053647B"/>
    <w:rsid w:val="00536A00"/>
    <w:rsid w:val="00536D1E"/>
    <w:rsid w:val="0054029D"/>
    <w:rsid w:val="0054221D"/>
    <w:rsid w:val="005442DA"/>
    <w:rsid w:val="00544893"/>
    <w:rsid w:val="005477F3"/>
    <w:rsid w:val="00547A4A"/>
    <w:rsid w:val="0055048B"/>
    <w:rsid w:val="005553A5"/>
    <w:rsid w:val="00555F69"/>
    <w:rsid w:val="00556662"/>
    <w:rsid w:val="00557129"/>
    <w:rsid w:val="00557404"/>
    <w:rsid w:val="005576FA"/>
    <w:rsid w:val="005577A7"/>
    <w:rsid w:val="00561AB1"/>
    <w:rsid w:val="00562619"/>
    <w:rsid w:val="00563182"/>
    <w:rsid w:val="0056319B"/>
    <w:rsid w:val="005632BC"/>
    <w:rsid w:val="0056335B"/>
    <w:rsid w:val="00564044"/>
    <w:rsid w:val="0056546F"/>
    <w:rsid w:val="00566EB8"/>
    <w:rsid w:val="0057042D"/>
    <w:rsid w:val="00570DDB"/>
    <w:rsid w:val="00571C75"/>
    <w:rsid w:val="00571EF5"/>
    <w:rsid w:val="00572876"/>
    <w:rsid w:val="00572F37"/>
    <w:rsid w:val="005757A5"/>
    <w:rsid w:val="00575F7E"/>
    <w:rsid w:val="00583230"/>
    <w:rsid w:val="00583DFC"/>
    <w:rsid w:val="00584A98"/>
    <w:rsid w:val="00585348"/>
    <w:rsid w:val="005876DE"/>
    <w:rsid w:val="00587D32"/>
    <w:rsid w:val="00590614"/>
    <w:rsid w:val="005909F1"/>
    <w:rsid w:val="00593714"/>
    <w:rsid w:val="00594707"/>
    <w:rsid w:val="00594836"/>
    <w:rsid w:val="00594DA7"/>
    <w:rsid w:val="0059626C"/>
    <w:rsid w:val="005A07FC"/>
    <w:rsid w:val="005A34BE"/>
    <w:rsid w:val="005A53E6"/>
    <w:rsid w:val="005A6E2B"/>
    <w:rsid w:val="005A7DD7"/>
    <w:rsid w:val="005B09B7"/>
    <w:rsid w:val="005B347A"/>
    <w:rsid w:val="005B36D0"/>
    <w:rsid w:val="005B381C"/>
    <w:rsid w:val="005B407B"/>
    <w:rsid w:val="005B4439"/>
    <w:rsid w:val="005B4657"/>
    <w:rsid w:val="005C03DE"/>
    <w:rsid w:val="005C06A6"/>
    <w:rsid w:val="005C1448"/>
    <w:rsid w:val="005C18C5"/>
    <w:rsid w:val="005C277B"/>
    <w:rsid w:val="005C3317"/>
    <w:rsid w:val="005C369C"/>
    <w:rsid w:val="005C3E0E"/>
    <w:rsid w:val="005C6DF7"/>
    <w:rsid w:val="005C7503"/>
    <w:rsid w:val="005C7E1A"/>
    <w:rsid w:val="005D074C"/>
    <w:rsid w:val="005D1C13"/>
    <w:rsid w:val="005D2081"/>
    <w:rsid w:val="005D2B0F"/>
    <w:rsid w:val="005D2D7D"/>
    <w:rsid w:val="005D5217"/>
    <w:rsid w:val="005D6D6E"/>
    <w:rsid w:val="005D7227"/>
    <w:rsid w:val="005E00B4"/>
    <w:rsid w:val="005E26C3"/>
    <w:rsid w:val="005E2885"/>
    <w:rsid w:val="005E326A"/>
    <w:rsid w:val="005E4167"/>
    <w:rsid w:val="005E4981"/>
    <w:rsid w:val="005E57A5"/>
    <w:rsid w:val="005E5A14"/>
    <w:rsid w:val="005E6A88"/>
    <w:rsid w:val="005E6C6F"/>
    <w:rsid w:val="005E737C"/>
    <w:rsid w:val="005E7943"/>
    <w:rsid w:val="005E7CFA"/>
    <w:rsid w:val="005E7FB2"/>
    <w:rsid w:val="005F04CD"/>
    <w:rsid w:val="005F09DC"/>
    <w:rsid w:val="005F0CD6"/>
    <w:rsid w:val="005F21F7"/>
    <w:rsid w:val="005F380D"/>
    <w:rsid w:val="005F3FF7"/>
    <w:rsid w:val="005F52AF"/>
    <w:rsid w:val="005F53E0"/>
    <w:rsid w:val="005F5B20"/>
    <w:rsid w:val="005F5F20"/>
    <w:rsid w:val="005F658A"/>
    <w:rsid w:val="005F6762"/>
    <w:rsid w:val="005F7487"/>
    <w:rsid w:val="00600ACA"/>
    <w:rsid w:val="00601D20"/>
    <w:rsid w:val="00601D3A"/>
    <w:rsid w:val="00602915"/>
    <w:rsid w:val="00602E2B"/>
    <w:rsid w:val="00603C6F"/>
    <w:rsid w:val="006058E0"/>
    <w:rsid w:val="00605A9A"/>
    <w:rsid w:val="00607C1B"/>
    <w:rsid w:val="00612336"/>
    <w:rsid w:val="00615812"/>
    <w:rsid w:val="0061588A"/>
    <w:rsid w:val="006165E4"/>
    <w:rsid w:val="00616F56"/>
    <w:rsid w:val="00617F72"/>
    <w:rsid w:val="006217A8"/>
    <w:rsid w:val="00622BFE"/>
    <w:rsid w:val="00623680"/>
    <w:rsid w:val="00623842"/>
    <w:rsid w:val="00623888"/>
    <w:rsid w:val="0062394F"/>
    <w:rsid w:val="00630741"/>
    <w:rsid w:val="00630BD5"/>
    <w:rsid w:val="00630C71"/>
    <w:rsid w:val="00630CB4"/>
    <w:rsid w:val="00630CD5"/>
    <w:rsid w:val="00631B3C"/>
    <w:rsid w:val="00631B80"/>
    <w:rsid w:val="00635A6F"/>
    <w:rsid w:val="00635D29"/>
    <w:rsid w:val="00636C5A"/>
    <w:rsid w:val="00636CBE"/>
    <w:rsid w:val="00640E8F"/>
    <w:rsid w:val="0064110B"/>
    <w:rsid w:val="00641153"/>
    <w:rsid w:val="00641407"/>
    <w:rsid w:val="0064269E"/>
    <w:rsid w:val="006438BD"/>
    <w:rsid w:val="006439CE"/>
    <w:rsid w:val="00643DCA"/>
    <w:rsid w:val="00644B29"/>
    <w:rsid w:val="00645354"/>
    <w:rsid w:val="00645811"/>
    <w:rsid w:val="00645A7E"/>
    <w:rsid w:val="00647616"/>
    <w:rsid w:val="006479D5"/>
    <w:rsid w:val="00647C0C"/>
    <w:rsid w:val="00651BDB"/>
    <w:rsid w:val="00653DE7"/>
    <w:rsid w:val="00654170"/>
    <w:rsid w:val="00654EFC"/>
    <w:rsid w:val="00655E15"/>
    <w:rsid w:val="0065616E"/>
    <w:rsid w:val="0065700F"/>
    <w:rsid w:val="006577DB"/>
    <w:rsid w:val="00657C06"/>
    <w:rsid w:val="00661B44"/>
    <w:rsid w:val="00662239"/>
    <w:rsid w:val="0066418E"/>
    <w:rsid w:val="0066493D"/>
    <w:rsid w:val="0066565A"/>
    <w:rsid w:val="0066576A"/>
    <w:rsid w:val="00665AE3"/>
    <w:rsid w:val="00665FE1"/>
    <w:rsid w:val="006663DC"/>
    <w:rsid w:val="006669BE"/>
    <w:rsid w:val="00670960"/>
    <w:rsid w:val="006734BB"/>
    <w:rsid w:val="006803B8"/>
    <w:rsid w:val="00680648"/>
    <w:rsid w:val="00680677"/>
    <w:rsid w:val="006814BB"/>
    <w:rsid w:val="00682036"/>
    <w:rsid w:val="00682218"/>
    <w:rsid w:val="00683381"/>
    <w:rsid w:val="006846D1"/>
    <w:rsid w:val="00686D8C"/>
    <w:rsid w:val="00692B27"/>
    <w:rsid w:val="00692ED7"/>
    <w:rsid w:val="00693B39"/>
    <w:rsid w:val="00693BA7"/>
    <w:rsid w:val="00693C44"/>
    <w:rsid w:val="006945E6"/>
    <w:rsid w:val="006954AC"/>
    <w:rsid w:val="00697F4B"/>
    <w:rsid w:val="006A0D8F"/>
    <w:rsid w:val="006A1AAC"/>
    <w:rsid w:val="006A4A94"/>
    <w:rsid w:val="006A4D32"/>
    <w:rsid w:val="006B1054"/>
    <w:rsid w:val="006B2876"/>
    <w:rsid w:val="006B4806"/>
    <w:rsid w:val="006B4FBE"/>
    <w:rsid w:val="006B7F7B"/>
    <w:rsid w:val="006C317E"/>
    <w:rsid w:val="006C38BC"/>
    <w:rsid w:val="006C3B39"/>
    <w:rsid w:val="006C4FD7"/>
    <w:rsid w:val="006C6A0D"/>
    <w:rsid w:val="006C7164"/>
    <w:rsid w:val="006D059C"/>
    <w:rsid w:val="006D0D0A"/>
    <w:rsid w:val="006D0D8E"/>
    <w:rsid w:val="006D2154"/>
    <w:rsid w:val="006D24D5"/>
    <w:rsid w:val="006D2717"/>
    <w:rsid w:val="006D2F90"/>
    <w:rsid w:val="006D3544"/>
    <w:rsid w:val="006D3857"/>
    <w:rsid w:val="006D40FE"/>
    <w:rsid w:val="006D45DA"/>
    <w:rsid w:val="006D59C9"/>
    <w:rsid w:val="006D6DED"/>
    <w:rsid w:val="006D7A07"/>
    <w:rsid w:val="006E035E"/>
    <w:rsid w:val="006E0E3E"/>
    <w:rsid w:val="006E2B5F"/>
    <w:rsid w:val="006E6232"/>
    <w:rsid w:val="006E654C"/>
    <w:rsid w:val="006E7864"/>
    <w:rsid w:val="006F003F"/>
    <w:rsid w:val="006F150B"/>
    <w:rsid w:val="006F2BE8"/>
    <w:rsid w:val="006F3588"/>
    <w:rsid w:val="006F3EB9"/>
    <w:rsid w:val="006F5C1B"/>
    <w:rsid w:val="006F6796"/>
    <w:rsid w:val="006F779A"/>
    <w:rsid w:val="0070088F"/>
    <w:rsid w:val="00701CED"/>
    <w:rsid w:val="00704DC5"/>
    <w:rsid w:val="0070581D"/>
    <w:rsid w:val="00706336"/>
    <w:rsid w:val="00707FCC"/>
    <w:rsid w:val="00711CF2"/>
    <w:rsid w:val="00715E67"/>
    <w:rsid w:val="007171A7"/>
    <w:rsid w:val="007178B6"/>
    <w:rsid w:val="00722A35"/>
    <w:rsid w:val="00723592"/>
    <w:rsid w:val="007243AE"/>
    <w:rsid w:val="00726DDB"/>
    <w:rsid w:val="00730333"/>
    <w:rsid w:val="007338E5"/>
    <w:rsid w:val="00733E2F"/>
    <w:rsid w:val="00734A2A"/>
    <w:rsid w:val="00734AC0"/>
    <w:rsid w:val="007357DC"/>
    <w:rsid w:val="0073648F"/>
    <w:rsid w:val="00741FC5"/>
    <w:rsid w:val="007430D2"/>
    <w:rsid w:val="007435E7"/>
    <w:rsid w:val="00744542"/>
    <w:rsid w:val="00750328"/>
    <w:rsid w:val="007526AA"/>
    <w:rsid w:val="007533A7"/>
    <w:rsid w:val="00753954"/>
    <w:rsid w:val="00754440"/>
    <w:rsid w:val="007554C5"/>
    <w:rsid w:val="007567C7"/>
    <w:rsid w:val="007570B2"/>
    <w:rsid w:val="00757BF1"/>
    <w:rsid w:val="0076018D"/>
    <w:rsid w:val="007614D5"/>
    <w:rsid w:val="00763737"/>
    <w:rsid w:val="00765E5F"/>
    <w:rsid w:val="00770F36"/>
    <w:rsid w:val="007711F9"/>
    <w:rsid w:val="00772CBA"/>
    <w:rsid w:val="007737F4"/>
    <w:rsid w:val="00774AB5"/>
    <w:rsid w:val="007814ED"/>
    <w:rsid w:val="00781EE2"/>
    <w:rsid w:val="00783F97"/>
    <w:rsid w:val="00784F72"/>
    <w:rsid w:val="00785A5D"/>
    <w:rsid w:val="00785C02"/>
    <w:rsid w:val="00787BF9"/>
    <w:rsid w:val="007902D5"/>
    <w:rsid w:val="00790EC5"/>
    <w:rsid w:val="007915CE"/>
    <w:rsid w:val="00792214"/>
    <w:rsid w:val="00793244"/>
    <w:rsid w:val="0079362F"/>
    <w:rsid w:val="00793699"/>
    <w:rsid w:val="00794C19"/>
    <w:rsid w:val="00795456"/>
    <w:rsid w:val="00796127"/>
    <w:rsid w:val="007A0158"/>
    <w:rsid w:val="007A0205"/>
    <w:rsid w:val="007A0945"/>
    <w:rsid w:val="007A11D2"/>
    <w:rsid w:val="007A13E8"/>
    <w:rsid w:val="007A2F87"/>
    <w:rsid w:val="007A312F"/>
    <w:rsid w:val="007A406B"/>
    <w:rsid w:val="007A417A"/>
    <w:rsid w:val="007A4B78"/>
    <w:rsid w:val="007A5859"/>
    <w:rsid w:val="007A5F29"/>
    <w:rsid w:val="007B089B"/>
    <w:rsid w:val="007B19A0"/>
    <w:rsid w:val="007B1A10"/>
    <w:rsid w:val="007B25F4"/>
    <w:rsid w:val="007B516C"/>
    <w:rsid w:val="007B62A8"/>
    <w:rsid w:val="007B6D09"/>
    <w:rsid w:val="007C115A"/>
    <w:rsid w:val="007C15C5"/>
    <w:rsid w:val="007C24CD"/>
    <w:rsid w:val="007C2549"/>
    <w:rsid w:val="007C3106"/>
    <w:rsid w:val="007C3FED"/>
    <w:rsid w:val="007C4BAF"/>
    <w:rsid w:val="007C55E4"/>
    <w:rsid w:val="007C5E9E"/>
    <w:rsid w:val="007C68C7"/>
    <w:rsid w:val="007D064E"/>
    <w:rsid w:val="007D0AF9"/>
    <w:rsid w:val="007D2800"/>
    <w:rsid w:val="007D4166"/>
    <w:rsid w:val="007D41D6"/>
    <w:rsid w:val="007D4EA7"/>
    <w:rsid w:val="007D6AC0"/>
    <w:rsid w:val="007D7EF8"/>
    <w:rsid w:val="007E02AA"/>
    <w:rsid w:val="007E4D52"/>
    <w:rsid w:val="007F0E25"/>
    <w:rsid w:val="007F1DE3"/>
    <w:rsid w:val="007F479F"/>
    <w:rsid w:val="007F5135"/>
    <w:rsid w:val="007F52F0"/>
    <w:rsid w:val="007F572E"/>
    <w:rsid w:val="007F5AAB"/>
    <w:rsid w:val="007F6C75"/>
    <w:rsid w:val="007F6FB1"/>
    <w:rsid w:val="007F7BDA"/>
    <w:rsid w:val="00802979"/>
    <w:rsid w:val="00802D77"/>
    <w:rsid w:val="008044D7"/>
    <w:rsid w:val="0080587B"/>
    <w:rsid w:val="00805FB9"/>
    <w:rsid w:val="00811E2C"/>
    <w:rsid w:val="00811F60"/>
    <w:rsid w:val="0081626D"/>
    <w:rsid w:val="00816A49"/>
    <w:rsid w:val="00820DBD"/>
    <w:rsid w:val="00820E08"/>
    <w:rsid w:val="00821AAD"/>
    <w:rsid w:val="00821DDD"/>
    <w:rsid w:val="008257A4"/>
    <w:rsid w:val="00826296"/>
    <w:rsid w:val="00827114"/>
    <w:rsid w:val="00831354"/>
    <w:rsid w:val="008314B7"/>
    <w:rsid w:val="0083251E"/>
    <w:rsid w:val="00832CFF"/>
    <w:rsid w:val="00834122"/>
    <w:rsid w:val="00834C40"/>
    <w:rsid w:val="00835C09"/>
    <w:rsid w:val="00836018"/>
    <w:rsid w:val="00840119"/>
    <w:rsid w:val="00840F01"/>
    <w:rsid w:val="00841EF4"/>
    <w:rsid w:val="0084391C"/>
    <w:rsid w:val="00845FE9"/>
    <w:rsid w:val="00846BDA"/>
    <w:rsid w:val="00847318"/>
    <w:rsid w:val="008473C8"/>
    <w:rsid w:val="0084742A"/>
    <w:rsid w:val="008543E5"/>
    <w:rsid w:val="00854CA6"/>
    <w:rsid w:val="00855E6B"/>
    <w:rsid w:val="0085768A"/>
    <w:rsid w:val="00860F79"/>
    <w:rsid w:val="00861621"/>
    <w:rsid w:val="00861937"/>
    <w:rsid w:val="00863421"/>
    <w:rsid w:val="0086371D"/>
    <w:rsid w:val="0087000E"/>
    <w:rsid w:val="00870A51"/>
    <w:rsid w:val="0087223A"/>
    <w:rsid w:val="00873358"/>
    <w:rsid w:val="00874D8E"/>
    <w:rsid w:val="008764D0"/>
    <w:rsid w:val="00880431"/>
    <w:rsid w:val="008831B9"/>
    <w:rsid w:val="00886E4A"/>
    <w:rsid w:val="00887004"/>
    <w:rsid w:val="00887116"/>
    <w:rsid w:val="008871F0"/>
    <w:rsid w:val="008879AE"/>
    <w:rsid w:val="00887C26"/>
    <w:rsid w:val="00887CCE"/>
    <w:rsid w:val="008900B1"/>
    <w:rsid w:val="008921C1"/>
    <w:rsid w:val="008937EE"/>
    <w:rsid w:val="00895409"/>
    <w:rsid w:val="0089543D"/>
    <w:rsid w:val="00895876"/>
    <w:rsid w:val="0089650B"/>
    <w:rsid w:val="008A0FC5"/>
    <w:rsid w:val="008A1BA7"/>
    <w:rsid w:val="008A21D7"/>
    <w:rsid w:val="008A254B"/>
    <w:rsid w:val="008A2B5A"/>
    <w:rsid w:val="008A3AEF"/>
    <w:rsid w:val="008A4063"/>
    <w:rsid w:val="008A4EC8"/>
    <w:rsid w:val="008A659D"/>
    <w:rsid w:val="008A66AD"/>
    <w:rsid w:val="008B00B6"/>
    <w:rsid w:val="008B085A"/>
    <w:rsid w:val="008B2374"/>
    <w:rsid w:val="008B423C"/>
    <w:rsid w:val="008B466E"/>
    <w:rsid w:val="008B4AC6"/>
    <w:rsid w:val="008B5CE2"/>
    <w:rsid w:val="008B7FD8"/>
    <w:rsid w:val="008C06A5"/>
    <w:rsid w:val="008C16B0"/>
    <w:rsid w:val="008C1BDA"/>
    <w:rsid w:val="008C2725"/>
    <w:rsid w:val="008C363E"/>
    <w:rsid w:val="008C3C77"/>
    <w:rsid w:val="008C484A"/>
    <w:rsid w:val="008C4CBD"/>
    <w:rsid w:val="008C6519"/>
    <w:rsid w:val="008C6AED"/>
    <w:rsid w:val="008D058F"/>
    <w:rsid w:val="008D0A84"/>
    <w:rsid w:val="008D0DFF"/>
    <w:rsid w:val="008D1924"/>
    <w:rsid w:val="008D33A9"/>
    <w:rsid w:val="008D3492"/>
    <w:rsid w:val="008D79D3"/>
    <w:rsid w:val="008E1734"/>
    <w:rsid w:val="008E178A"/>
    <w:rsid w:val="008E2D77"/>
    <w:rsid w:val="008E4493"/>
    <w:rsid w:val="008E4AB5"/>
    <w:rsid w:val="008E571B"/>
    <w:rsid w:val="008E5749"/>
    <w:rsid w:val="008E5F04"/>
    <w:rsid w:val="008E607E"/>
    <w:rsid w:val="008E60D9"/>
    <w:rsid w:val="008F10C5"/>
    <w:rsid w:val="008F1108"/>
    <w:rsid w:val="008F38A8"/>
    <w:rsid w:val="008F3CAE"/>
    <w:rsid w:val="008F4150"/>
    <w:rsid w:val="008F507B"/>
    <w:rsid w:val="009006E0"/>
    <w:rsid w:val="009019E6"/>
    <w:rsid w:val="00901AAF"/>
    <w:rsid w:val="00901B27"/>
    <w:rsid w:val="0090350B"/>
    <w:rsid w:val="00905FE3"/>
    <w:rsid w:val="00910251"/>
    <w:rsid w:val="00913CFD"/>
    <w:rsid w:val="00920B56"/>
    <w:rsid w:val="00921DFE"/>
    <w:rsid w:val="009222E1"/>
    <w:rsid w:val="009234A4"/>
    <w:rsid w:val="00924887"/>
    <w:rsid w:val="00925961"/>
    <w:rsid w:val="00925C96"/>
    <w:rsid w:val="0092688E"/>
    <w:rsid w:val="009276D3"/>
    <w:rsid w:val="00927DE1"/>
    <w:rsid w:val="00935DD6"/>
    <w:rsid w:val="00937917"/>
    <w:rsid w:val="0094014F"/>
    <w:rsid w:val="0094023F"/>
    <w:rsid w:val="009441BE"/>
    <w:rsid w:val="009454F5"/>
    <w:rsid w:val="0095171E"/>
    <w:rsid w:val="00952380"/>
    <w:rsid w:val="00956898"/>
    <w:rsid w:val="0095697B"/>
    <w:rsid w:val="00957185"/>
    <w:rsid w:val="00957BB9"/>
    <w:rsid w:val="00957C18"/>
    <w:rsid w:val="00960830"/>
    <w:rsid w:val="00960F23"/>
    <w:rsid w:val="0096172C"/>
    <w:rsid w:val="0096285A"/>
    <w:rsid w:val="00963C6C"/>
    <w:rsid w:val="00963EB6"/>
    <w:rsid w:val="00963F62"/>
    <w:rsid w:val="00965C9A"/>
    <w:rsid w:val="00965E28"/>
    <w:rsid w:val="00966452"/>
    <w:rsid w:val="00966812"/>
    <w:rsid w:val="00966DA1"/>
    <w:rsid w:val="00967DFA"/>
    <w:rsid w:val="00971AD2"/>
    <w:rsid w:val="00971D35"/>
    <w:rsid w:val="00974935"/>
    <w:rsid w:val="00976102"/>
    <w:rsid w:val="009764D0"/>
    <w:rsid w:val="0097652F"/>
    <w:rsid w:val="0097694A"/>
    <w:rsid w:val="00977477"/>
    <w:rsid w:val="009825BD"/>
    <w:rsid w:val="00983DA3"/>
    <w:rsid w:val="00984A29"/>
    <w:rsid w:val="00984D57"/>
    <w:rsid w:val="0098549B"/>
    <w:rsid w:val="009860EB"/>
    <w:rsid w:val="00986DF7"/>
    <w:rsid w:val="00987B21"/>
    <w:rsid w:val="0099015C"/>
    <w:rsid w:val="0099048E"/>
    <w:rsid w:val="00990D7C"/>
    <w:rsid w:val="00992700"/>
    <w:rsid w:val="009955DD"/>
    <w:rsid w:val="00995C7D"/>
    <w:rsid w:val="0099695C"/>
    <w:rsid w:val="009979DF"/>
    <w:rsid w:val="009A02D4"/>
    <w:rsid w:val="009A0CDC"/>
    <w:rsid w:val="009A1BA1"/>
    <w:rsid w:val="009A2003"/>
    <w:rsid w:val="009A2D45"/>
    <w:rsid w:val="009A2E05"/>
    <w:rsid w:val="009A3391"/>
    <w:rsid w:val="009A3728"/>
    <w:rsid w:val="009A49C5"/>
    <w:rsid w:val="009A5F0B"/>
    <w:rsid w:val="009A677D"/>
    <w:rsid w:val="009A725B"/>
    <w:rsid w:val="009A796F"/>
    <w:rsid w:val="009A7E6F"/>
    <w:rsid w:val="009B1110"/>
    <w:rsid w:val="009B1812"/>
    <w:rsid w:val="009B1FAD"/>
    <w:rsid w:val="009B2634"/>
    <w:rsid w:val="009B2EF8"/>
    <w:rsid w:val="009B40C1"/>
    <w:rsid w:val="009B420D"/>
    <w:rsid w:val="009B5117"/>
    <w:rsid w:val="009B5C7A"/>
    <w:rsid w:val="009B6124"/>
    <w:rsid w:val="009C38F0"/>
    <w:rsid w:val="009C4C88"/>
    <w:rsid w:val="009C7BD4"/>
    <w:rsid w:val="009D0D9A"/>
    <w:rsid w:val="009D1BC8"/>
    <w:rsid w:val="009D1D3C"/>
    <w:rsid w:val="009D2992"/>
    <w:rsid w:val="009D3477"/>
    <w:rsid w:val="009D3C3D"/>
    <w:rsid w:val="009D44F1"/>
    <w:rsid w:val="009D754E"/>
    <w:rsid w:val="009E0763"/>
    <w:rsid w:val="009E2686"/>
    <w:rsid w:val="009E2751"/>
    <w:rsid w:val="009E29BA"/>
    <w:rsid w:val="009E3273"/>
    <w:rsid w:val="009E3EBF"/>
    <w:rsid w:val="009E41EC"/>
    <w:rsid w:val="009E6BC1"/>
    <w:rsid w:val="009E7CCF"/>
    <w:rsid w:val="009F1220"/>
    <w:rsid w:val="009F1356"/>
    <w:rsid w:val="009F176D"/>
    <w:rsid w:val="009F1A8E"/>
    <w:rsid w:val="009F2310"/>
    <w:rsid w:val="009F3B81"/>
    <w:rsid w:val="009F49DE"/>
    <w:rsid w:val="009F4BD7"/>
    <w:rsid w:val="009F4F48"/>
    <w:rsid w:val="009F69DE"/>
    <w:rsid w:val="009F6F77"/>
    <w:rsid w:val="009F73FB"/>
    <w:rsid w:val="009F7798"/>
    <w:rsid w:val="00A01023"/>
    <w:rsid w:val="00A01484"/>
    <w:rsid w:val="00A01A95"/>
    <w:rsid w:val="00A02871"/>
    <w:rsid w:val="00A047A8"/>
    <w:rsid w:val="00A05671"/>
    <w:rsid w:val="00A069F9"/>
    <w:rsid w:val="00A10619"/>
    <w:rsid w:val="00A10918"/>
    <w:rsid w:val="00A10D15"/>
    <w:rsid w:val="00A11E51"/>
    <w:rsid w:val="00A130C0"/>
    <w:rsid w:val="00A13688"/>
    <w:rsid w:val="00A13708"/>
    <w:rsid w:val="00A1375F"/>
    <w:rsid w:val="00A14866"/>
    <w:rsid w:val="00A149DD"/>
    <w:rsid w:val="00A17783"/>
    <w:rsid w:val="00A202B5"/>
    <w:rsid w:val="00A207D0"/>
    <w:rsid w:val="00A20917"/>
    <w:rsid w:val="00A2253A"/>
    <w:rsid w:val="00A22623"/>
    <w:rsid w:val="00A2329D"/>
    <w:rsid w:val="00A23403"/>
    <w:rsid w:val="00A23F94"/>
    <w:rsid w:val="00A30B9A"/>
    <w:rsid w:val="00A31621"/>
    <w:rsid w:val="00A31CB1"/>
    <w:rsid w:val="00A3319E"/>
    <w:rsid w:val="00A359B4"/>
    <w:rsid w:val="00A368CE"/>
    <w:rsid w:val="00A3693C"/>
    <w:rsid w:val="00A378DB"/>
    <w:rsid w:val="00A37E1B"/>
    <w:rsid w:val="00A37F70"/>
    <w:rsid w:val="00A40902"/>
    <w:rsid w:val="00A41440"/>
    <w:rsid w:val="00A41657"/>
    <w:rsid w:val="00A41C42"/>
    <w:rsid w:val="00A43296"/>
    <w:rsid w:val="00A43763"/>
    <w:rsid w:val="00A455F5"/>
    <w:rsid w:val="00A47277"/>
    <w:rsid w:val="00A50A2D"/>
    <w:rsid w:val="00A52BBA"/>
    <w:rsid w:val="00A53BE1"/>
    <w:rsid w:val="00A56B8F"/>
    <w:rsid w:val="00A57022"/>
    <w:rsid w:val="00A6055D"/>
    <w:rsid w:val="00A60E07"/>
    <w:rsid w:val="00A62828"/>
    <w:rsid w:val="00A62967"/>
    <w:rsid w:val="00A62DC6"/>
    <w:rsid w:val="00A660F4"/>
    <w:rsid w:val="00A66274"/>
    <w:rsid w:val="00A66AA5"/>
    <w:rsid w:val="00A67CB8"/>
    <w:rsid w:val="00A700C8"/>
    <w:rsid w:val="00A713FF"/>
    <w:rsid w:val="00A71677"/>
    <w:rsid w:val="00A717AC"/>
    <w:rsid w:val="00A71AA7"/>
    <w:rsid w:val="00A742A6"/>
    <w:rsid w:val="00A74660"/>
    <w:rsid w:val="00A75023"/>
    <w:rsid w:val="00A754D5"/>
    <w:rsid w:val="00A7552A"/>
    <w:rsid w:val="00A7580A"/>
    <w:rsid w:val="00A75891"/>
    <w:rsid w:val="00A75F7F"/>
    <w:rsid w:val="00A80BEE"/>
    <w:rsid w:val="00A81537"/>
    <w:rsid w:val="00A82923"/>
    <w:rsid w:val="00A82FB9"/>
    <w:rsid w:val="00A842D3"/>
    <w:rsid w:val="00A852EB"/>
    <w:rsid w:val="00A87DBC"/>
    <w:rsid w:val="00A90834"/>
    <w:rsid w:val="00A92795"/>
    <w:rsid w:val="00A9305A"/>
    <w:rsid w:val="00A956CB"/>
    <w:rsid w:val="00A9613B"/>
    <w:rsid w:val="00A96385"/>
    <w:rsid w:val="00AA159E"/>
    <w:rsid w:val="00AA351C"/>
    <w:rsid w:val="00AA3762"/>
    <w:rsid w:val="00AA50B5"/>
    <w:rsid w:val="00AA628B"/>
    <w:rsid w:val="00AA77A6"/>
    <w:rsid w:val="00AA7F3B"/>
    <w:rsid w:val="00AB3ED2"/>
    <w:rsid w:val="00AB4178"/>
    <w:rsid w:val="00AB45BF"/>
    <w:rsid w:val="00AB548B"/>
    <w:rsid w:val="00AB556D"/>
    <w:rsid w:val="00AB628B"/>
    <w:rsid w:val="00AB6760"/>
    <w:rsid w:val="00AC07A0"/>
    <w:rsid w:val="00AC0AD9"/>
    <w:rsid w:val="00AC0F20"/>
    <w:rsid w:val="00AC177E"/>
    <w:rsid w:val="00AC207F"/>
    <w:rsid w:val="00AC3E4E"/>
    <w:rsid w:val="00AC42B1"/>
    <w:rsid w:val="00AC4CC2"/>
    <w:rsid w:val="00AC55D6"/>
    <w:rsid w:val="00AC56F7"/>
    <w:rsid w:val="00AC6568"/>
    <w:rsid w:val="00AC7C2E"/>
    <w:rsid w:val="00AD2081"/>
    <w:rsid w:val="00AD4F37"/>
    <w:rsid w:val="00AD50A6"/>
    <w:rsid w:val="00AE0981"/>
    <w:rsid w:val="00AE189E"/>
    <w:rsid w:val="00AE353A"/>
    <w:rsid w:val="00AE5F4C"/>
    <w:rsid w:val="00AE7757"/>
    <w:rsid w:val="00AF0344"/>
    <w:rsid w:val="00AF058C"/>
    <w:rsid w:val="00AF0B1E"/>
    <w:rsid w:val="00AF28F1"/>
    <w:rsid w:val="00AF3189"/>
    <w:rsid w:val="00AF4F75"/>
    <w:rsid w:val="00AF536F"/>
    <w:rsid w:val="00AF5445"/>
    <w:rsid w:val="00B01358"/>
    <w:rsid w:val="00B0187E"/>
    <w:rsid w:val="00B02CAC"/>
    <w:rsid w:val="00B05A32"/>
    <w:rsid w:val="00B0797F"/>
    <w:rsid w:val="00B1041C"/>
    <w:rsid w:val="00B10454"/>
    <w:rsid w:val="00B1228C"/>
    <w:rsid w:val="00B137D6"/>
    <w:rsid w:val="00B13A70"/>
    <w:rsid w:val="00B1466A"/>
    <w:rsid w:val="00B148B7"/>
    <w:rsid w:val="00B16476"/>
    <w:rsid w:val="00B17D5C"/>
    <w:rsid w:val="00B20D21"/>
    <w:rsid w:val="00B21648"/>
    <w:rsid w:val="00B23727"/>
    <w:rsid w:val="00B2503C"/>
    <w:rsid w:val="00B257C3"/>
    <w:rsid w:val="00B26400"/>
    <w:rsid w:val="00B26789"/>
    <w:rsid w:val="00B30221"/>
    <w:rsid w:val="00B3077D"/>
    <w:rsid w:val="00B311F2"/>
    <w:rsid w:val="00B31562"/>
    <w:rsid w:val="00B31F7A"/>
    <w:rsid w:val="00B32E1C"/>
    <w:rsid w:val="00B3397E"/>
    <w:rsid w:val="00B341F4"/>
    <w:rsid w:val="00B3439A"/>
    <w:rsid w:val="00B34C86"/>
    <w:rsid w:val="00B34F6B"/>
    <w:rsid w:val="00B358E9"/>
    <w:rsid w:val="00B36A72"/>
    <w:rsid w:val="00B37B98"/>
    <w:rsid w:val="00B41AA1"/>
    <w:rsid w:val="00B439A3"/>
    <w:rsid w:val="00B43B10"/>
    <w:rsid w:val="00B43F89"/>
    <w:rsid w:val="00B47889"/>
    <w:rsid w:val="00B47D61"/>
    <w:rsid w:val="00B51C45"/>
    <w:rsid w:val="00B529EB"/>
    <w:rsid w:val="00B555E4"/>
    <w:rsid w:val="00B5607C"/>
    <w:rsid w:val="00B61250"/>
    <w:rsid w:val="00B65483"/>
    <w:rsid w:val="00B67F3D"/>
    <w:rsid w:val="00B70E65"/>
    <w:rsid w:val="00B710E1"/>
    <w:rsid w:val="00B71A9D"/>
    <w:rsid w:val="00B73069"/>
    <w:rsid w:val="00B73D49"/>
    <w:rsid w:val="00B7421C"/>
    <w:rsid w:val="00B74968"/>
    <w:rsid w:val="00B77039"/>
    <w:rsid w:val="00B7737B"/>
    <w:rsid w:val="00B80F68"/>
    <w:rsid w:val="00B8151A"/>
    <w:rsid w:val="00B82385"/>
    <w:rsid w:val="00B85904"/>
    <w:rsid w:val="00B90036"/>
    <w:rsid w:val="00B90518"/>
    <w:rsid w:val="00B91FE6"/>
    <w:rsid w:val="00B920E5"/>
    <w:rsid w:val="00B930CD"/>
    <w:rsid w:val="00B93D6F"/>
    <w:rsid w:val="00B94EBB"/>
    <w:rsid w:val="00B9695A"/>
    <w:rsid w:val="00BA01A8"/>
    <w:rsid w:val="00BA0578"/>
    <w:rsid w:val="00BA0F54"/>
    <w:rsid w:val="00BA1F0A"/>
    <w:rsid w:val="00BA375F"/>
    <w:rsid w:val="00BA7CE6"/>
    <w:rsid w:val="00BA7D4E"/>
    <w:rsid w:val="00BA7F2C"/>
    <w:rsid w:val="00BA7F7A"/>
    <w:rsid w:val="00BB0DA0"/>
    <w:rsid w:val="00BB1745"/>
    <w:rsid w:val="00BB1EF3"/>
    <w:rsid w:val="00BB58E7"/>
    <w:rsid w:val="00BB5F8E"/>
    <w:rsid w:val="00BB701E"/>
    <w:rsid w:val="00BB7296"/>
    <w:rsid w:val="00BB7E5E"/>
    <w:rsid w:val="00BC0600"/>
    <w:rsid w:val="00BC08C6"/>
    <w:rsid w:val="00BC13E5"/>
    <w:rsid w:val="00BC2AC6"/>
    <w:rsid w:val="00BC32EA"/>
    <w:rsid w:val="00BC3BF4"/>
    <w:rsid w:val="00BC4265"/>
    <w:rsid w:val="00BC4E25"/>
    <w:rsid w:val="00BC65B4"/>
    <w:rsid w:val="00BC6638"/>
    <w:rsid w:val="00BC67F2"/>
    <w:rsid w:val="00BC7949"/>
    <w:rsid w:val="00BD0502"/>
    <w:rsid w:val="00BD2A86"/>
    <w:rsid w:val="00BD2BD0"/>
    <w:rsid w:val="00BD35D5"/>
    <w:rsid w:val="00BD37B0"/>
    <w:rsid w:val="00BD3892"/>
    <w:rsid w:val="00BD5DCE"/>
    <w:rsid w:val="00BE08AC"/>
    <w:rsid w:val="00BE0A8A"/>
    <w:rsid w:val="00BE114B"/>
    <w:rsid w:val="00BE133C"/>
    <w:rsid w:val="00BE22C2"/>
    <w:rsid w:val="00BE7DB7"/>
    <w:rsid w:val="00BF046D"/>
    <w:rsid w:val="00BF0B12"/>
    <w:rsid w:val="00BF21C8"/>
    <w:rsid w:val="00BF33AC"/>
    <w:rsid w:val="00BF4021"/>
    <w:rsid w:val="00BF4C2D"/>
    <w:rsid w:val="00BF4DB9"/>
    <w:rsid w:val="00BF761D"/>
    <w:rsid w:val="00BF7A9B"/>
    <w:rsid w:val="00C02D64"/>
    <w:rsid w:val="00C03ADE"/>
    <w:rsid w:val="00C04209"/>
    <w:rsid w:val="00C0697B"/>
    <w:rsid w:val="00C07FD9"/>
    <w:rsid w:val="00C1189E"/>
    <w:rsid w:val="00C157D0"/>
    <w:rsid w:val="00C16CEA"/>
    <w:rsid w:val="00C20191"/>
    <w:rsid w:val="00C20997"/>
    <w:rsid w:val="00C21ABA"/>
    <w:rsid w:val="00C21E0E"/>
    <w:rsid w:val="00C227F7"/>
    <w:rsid w:val="00C22CF9"/>
    <w:rsid w:val="00C232FC"/>
    <w:rsid w:val="00C2408E"/>
    <w:rsid w:val="00C247A3"/>
    <w:rsid w:val="00C24C98"/>
    <w:rsid w:val="00C25C5D"/>
    <w:rsid w:val="00C26D09"/>
    <w:rsid w:val="00C277CC"/>
    <w:rsid w:val="00C309CF"/>
    <w:rsid w:val="00C31DB9"/>
    <w:rsid w:val="00C31E26"/>
    <w:rsid w:val="00C321B4"/>
    <w:rsid w:val="00C323B9"/>
    <w:rsid w:val="00C349F2"/>
    <w:rsid w:val="00C35BD3"/>
    <w:rsid w:val="00C42219"/>
    <w:rsid w:val="00C4358F"/>
    <w:rsid w:val="00C437E5"/>
    <w:rsid w:val="00C43BF6"/>
    <w:rsid w:val="00C43C86"/>
    <w:rsid w:val="00C45280"/>
    <w:rsid w:val="00C45705"/>
    <w:rsid w:val="00C466AA"/>
    <w:rsid w:val="00C467B1"/>
    <w:rsid w:val="00C50956"/>
    <w:rsid w:val="00C51035"/>
    <w:rsid w:val="00C518D4"/>
    <w:rsid w:val="00C51A97"/>
    <w:rsid w:val="00C51EBB"/>
    <w:rsid w:val="00C529E8"/>
    <w:rsid w:val="00C52B10"/>
    <w:rsid w:val="00C52C75"/>
    <w:rsid w:val="00C52E15"/>
    <w:rsid w:val="00C52E9D"/>
    <w:rsid w:val="00C53E7A"/>
    <w:rsid w:val="00C55A41"/>
    <w:rsid w:val="00C566A5"/>
    <w:rsid w:val="00C56E6C"/>
    <w:rsid w:val="00C6063A"/>
    <w:rsid w:val="00C6067D"/>
    <w:rsid w:val="00C60808"/>
    <w:rsid w:val="00C60F2C"/>
    <w:rsid w:val="00C61A35"/>
    <w:rsid w:val="00C62740"/>
    <w:rsid w:val="00C633AB"/>
    <w:rsid w:val="00C64818"/>
    <w:rsid w:val="00C65A2B"/>
    <w:rsid w:val="00C70725"/>
    <w:rsid w:val="00C70974"/>
    <w:rsid w:val="00C728A9"/>
    <w:rsid w:val="00C7308B"/>
    <w:rsid w:val="00C732A6"/>
    <w:rsid w:val="00C73E51"/>
    <w:rsid w:val="00C76BE0"/>
    <w:rsid w:val="00C76EDA"/>
    <w:rsid w:val="00C8000B"/>
    <w:rsid w:val="00C80C9B"/>
    <w:rsid w:val="00C80F8D"/>
    <w:rsid w:val="00C82470"/>
    <w:rsid w:val="00C82AF6"/>
    <w:rsid w:val="00C82CAE"/>
    <w:rsid w:val="00C84722"/>
    <w:rsid w:val="00C84B33"/>
    <w:rsid w:val="00C858A2"/>
    <w:rsid w:val="00C85EA2"/>
    <w:rsid w:val="00C87FF9"/>
    <w:rsid w:val="00C91095"/>
    <w:rsid w:val="00C92088"/>
    <w:rsid w:val="00C92AE6"/>
    <w:rsid w:val="00C93B9B"/>
    <w:rsid w:val="00C95070"/>
    <w:rsid w:val="00C955CE"/>
    <w:rsid w:val="00C9734C"/>
    <w:rsid w:val="00CA11BA"/>
    <w:rsid w:val="00CA2970"/>
    <w:rsid w:val="00CA3807"/>
    <w:rsid w:val="00CA5308"/>
    <w:rsid w:val="00CA5408"/>
    <w:rsid w:val="00CA572C"/>
    <w:rsid w:val="00CA6B93"/>
    <w:rsid w:val="00CA742A"/>
    <w:rsid w:val="00CA77FC"/>
    <w:rsid w:val="00CA7945"/>
    <w:rsid w:val="00CB2401"/>
    <w:rsid w:val="00CB3450"/>
    <w:rsid w:val="00CB4AD2"/>
    <w:rsid w:val="00CB68F9"/>
    <w:rsid w:val="00CB6F74"/>
    <w:rsid w:val="00CC0137"/>
    <w:rsid w:val="00CC1128"/>
    <w:rsid w:val="00CC37ED"/>
    <w:rsid w:val="00CC3B1C"/>
    <w:rsid w:val="00CC5CEC"/>
    <w:rsid w:val="00CC6892"/>
    <w:rsid w:val="00CC6B4A"/>
    <w:rsid w:val="00CC7283"/>
    <w:rsid w:val="00CD031E"/>
    <w:rsid w:val="00CD1CB1"/>
    <w:rsid w:val="00CD1E62"/>
    <w:rsid w:val="00CD222F"/>
    <w:rsid w:val="00CD2A60"/>
    <w:rsid w:val="00CD34AB"/>
    <w:rsid w:val="00CD4C4A"/>
    <w:rsid w:val="00CD5041"/>
    <w:rsid w:val="00CD64E9"/>
    <w:rsid w:val="00CE247C"/>
    <w:rsid w:val="00CE3B16"/>
    <w:rsid w:val="00CE5BA5"/>
    <w:rsid w:val="00CE74D8"/>
    <w:rsid w:val="00CE775E"/>
    <w:rsid w:val="00CF075C"/>
    <w:rsid w:val="00CF0B28"/>
    <w:rsid w:val="00CF0BB3"/>
    <w:rsid w:val="00CF21E8"/>
    <w:rsid w:val="00CF2205"/>
    <w:rsid w:val="00CF2D2C"/>
    <w:rsid w:val="00CF2DA9"/>
    <w:rsid w:val="00CF3076"/>
    <w:rsid w:val="00CF41FB"/>
    <w:rsid w:val="00CF47D1"/>
    <w:rsid w:val="00CF501C"/>
    <w:rsid w:val="00CF5473"/>
    <w:rsid w:val="00CF5652"/>
    <w:rsid w:val="00CF66AA"/>
    <w:rsid w:val="00CF71D3"/>
    <w:rsid w:val="00CF73A0"/>
    <w:rsid w:val="00CF743E"/>
    <w:rsid w:val="00D00855"/>
    <w:rsid w:val="00D017D0"/>
    <w:rsid w:val="00D01D52"/>
    <w:rsid w:val="00D0298D"/>
    <w:rsid w:val="00D0326D"/>
    <w:rsid w:val="00D033EB"/>
    <w:rsid w:val="00D04CD4"/>
    <w:rsid w:val="00D04F20"/>
    <w:rsid w:val="00D05215"/>
    <w:rsid w:val="00D1140F"/>
    <w:rsid w:val="00D115A1"/>
    <w:rsid w:val="00D11B90"/>
    <w:rsid w:val="00D11C14"/>
    <w:rsid w:val="00D11EA5"/>
    <w:rsid w:val="00D12C8E"/>
    <w:rsid w:val="00D13184"/>
    <w:rsid w:val="00D13190"/>
    <w:rsid w:val="00D13749"/>
    <w:rsid w:val="00D140FB"/>
    <w:rsid w:val="00D14219"/>
    <w:rsid w:val="00D14B90"/>
    <w:rsid w:val="00D14BBF"/>
    <w:rsid w:val="00D165C8"/>
    <w:rsid w:val="00D17E73"/>
    <w:rsid w:val="00D200E4"/>
    <w:rsid w:val="00D22B33"/>
    <w:rsid w:val="00D23319"/>
    <w:rsid w:val="00D240D4"/>
    <w:rsid w:val="00D253CB"/>
    <w:rsid w:val="00D25A9D"/>
    <w:rsid w:val="00D25EC2"/>
    <w:rsid w:val="00D25FCD"/>
    <w:rsid w:val="00D263BF"/>
    <w:rsid w:val="00D26C89"/>
    <w:rsid w:val="00D30CE0"/>
    <w:rsid w:val="00D31EBE"/>
    <w:rsid w:val="00D31ECF"/>
    <w:rsid w:val="00D3230F"/>
    <w:rsid w:val="00D32937"/>
    <w:rsid w:val="00D338C2"/>
    <w:rsid w:val="00D33E86"/>
    <w:rsid w:val="00D353A6"/>
    <w:rsid w:val="00D377C8"/>
    <w:rsid w:val="00D37D32"/>
    <w:rsid w:val="00D37F3F"/>
    <w:rsid w:val="00D40647"/>
    <w:rsid w:val="00D40DB0"/>
    <w:rsid w:val="00D41B54"/>
    <w:rsid w:val="00D42183"/>
    <w:rsid w:val="00D43333"/>
    <w:rsid w:val="00D43508"/>
    <w:rsid w:val="00D4367A"/>
    <w:rsid w:val="00D4517C"/>
    <w:rsid w:val="00D458B9"/>
    <w:rsid w:val="00D45FAA"/>
    <w:rsid w:val="00D46733"/>
    <w:rsid w:val="00D54342"/>
    <w:rsid w:val="00D562CC"/>
    <w:rsid w:val="00D56B11"/>
    <w:rsid w:val="00D6087E"/>
    <w:rsid w:val="00D61224"/>
    <w:rsid w:val="00D63364"/>
    <w:rsid w:val="00D63CCA"/>
    <w:rsid w:val="00D63E7B"/>
    <w:rsid w:val="00D6488E"/>
    <w:rsid w:val="00D678E5"/>
    <w:rsid w:val="00D70722"/>
    <w:rsid w:val="00D723EA"/>
    <w:rsid w:val="00D73101"/>
    <w:rsid w:val="00D732C0"/>
    <w:rsid w:val="00D76C96"/>
    <w:rsid w:val="00D76F56"/>
    <w:rsid w:val="00D77E50"/>
    <w:rsid w:val="00D80812"/>
    <w:rsid w:val="00D814C7"/>
    <w:rsid w:val="00D8157E"/>
    <w:rsid w:val="00D81954"/>
    <w:rsid w:val="00D82141"/>
    <w:rsid w:val="00D82624"/>
    <w:rsid w:val="00D82966"/>
    <w:rsid w:val="00D833EB"/>
    <w:rsid w:val="00D83FE9"/>
    <w:rsid w:val="00D85CE1"/>
    <w:rsid w:val="00D85F54"/>
    <w:rsid w:val="00D8681F"/>
    <w:rsid w:val="00D90742"/>
    <w:rsid w:val="00D90DE8"/>
    <w:rsid w:val="00D922F1"/>
    <w:rsid w:val="00D92A34"/>
    <w:rsid w:val="00D92E36"/>
    <w:rsid w:val="00D93492"/>
    <w:rsid w:val="00D94252"/>
    <w:rsid w:val="00D942A4"/>
    <w:rsid w:val="00D95098"/>
    <w:rsid w:val="00DA055E"/>
    <w:rsid w:val="00DA0B55"/>
    <w:rsid w:val="00DA2E8C"/>
    <w:rsid w:val="00DA37E0"/>
    <w:rsid w:val="00DA3DA5"/>
    <w:rsid w:val="00DA466C"/>
    <w:rsid w:val="00DA496F"/>
    <w:rsid w:val="00DA58DA"/>
    <w:rsid w:val="00DA7D17"/>
    <w:rsid w:val="00DB0035"/>
    <w:rsid w:val="00DB1D50"/>
    <w:rsid w:val="00DB2273"/>
    <w:rsid w:val="00DB2CE7"/>
    <w:rsid w:val="00DB3AED"/>
    <w:rsid w:val="00DB5F07"/>
    <w:rsid w:val="00DB6D09"/>
    <w:rsid w:val="00DB74D8"/>
    <w:rsid w:val="00DC114E"/>
    <w:rsid w:val="00DC12D5"/>
    <w:rsid w:val="00DC1D6F"/>
    <w:rsid w:val="00DC2E2E"/>
    <w:rsid w:val="00DC3076"/>
    <w:rsid w:val="00DC4971"/>
    <w:rsid w:val="00DC544C"/>
    <w:rsid w:val="00DC6D77"/>
    <w:rsid w:val="00DC748F"/>
    <w:rsid w:val="00DD1DBA"/>
    <w:rsid w:val="00DD2AAF"/>
    <w:rsid w:val="00DD2E52"/>
    <w:rsid w:val="00DD2EB0"/>
    <w:rsid w:val="00DD3C47"/>
    <w:rsid w:val="00DD66AE"/>
    <w:rsid w:val="00DD7412"/>
    <w:rsid w:val="00DD75A8"/>
    <w:rsid w:val="00DE1988"/>
    <w:rsid w:val="00DE1E98"/>
    <w:rsid w:val="00DE21B8"/>
    <w:rsid w:val="00DE2F11"/>
    <w:rsid w:val="00DE3BF0"/>
    <w:rsid w:val="00DE7C66"/>
    <w:rsid w:val="00DF2354"/>
    <w:rsid w:val="00DF31FF"/>
    <w:rsid w:val="00DF4153"/>
    <w:rsid w:val="00DF6F4E"/>
    <w:rsid w:val="00DF7106"/>
    <w:rsid w:val="00DF7885"/>
    <w:rsid w:val="00E00AAB"/>
    <w:rsid w:val="00E016D7"/>
    <w:rsid w:val="00E03027"/>
    <w:rsid w:val="00E0471C"/>
    <w:rsid w:val="00E05B9D"/>
    <w:rsid w:val="00E061A3"/>
    <w:rsid w:val="00E06992"/>
    <w:rsid w:val="00E06CDD"/>
    <w:rsid w:val="00E06DD1"/>
    <w:rsid w:val="00E0791E"/>
    <w:rsid w:val="00E07B08"/>
    <w:rsid w:val="00E07D34"/>
    <w:rsid w:val="00E12B1F"/>
    <w:rsid w:val="00E12B82"/>
    <w:rsid w:val="00E135D6"/>
    <w:rsid w:val="00E13FA3"/>
    <w:rsid w:val="00E14195"/>
    <w:rsid w:val="00E14F60"/>
    <w:rsid w:val="00E157F6"/>
    <w:rsid w:val="00E162D8"/>
    <w:rsid w:val="00E16D9E"/>
    <w:rsid w:val="00E171A6"/>
    <w:rsid w:val="00E20694"/>
    <w:rsid w:val="00E20CE6"/>
    <w:rsid w:val="00E24F39"/>
    <w:rsid w:val="00E26420"/>
    <w:rsid w:val="00E26B1B"/>
    <w:rsid w:val="00E26DAA"/>
    <w:rsid w:val="00E27637"/>
    <w:rsid w:val="00E31BA1"/>
    <w:rsid w:val="00E31F8E"/>
    <w:rsid w:val="00E332C1"/>
    <w:rsid w:val="00E3360C"/>
    <w:rsid w:val="00E33970"/>
    <w:rsid w:val="00E368CE"/>
    <w:rsid w:val="00E36C32"/>
    <w:rsid w:val="00E370DC"/>
    <w:rsid w:val="00E37DAD"/>
    <w:rsid w:val="00E425D0"/>
    <w:rsid w:val="00E42D8A"/>
    <w:rsid w:val="00E43CF7"/>
    <w:rsid w:val="00E4402C"/>
    <w:rsid w:val="00E5021D"/>
    <w:rsid w:val="00E50884"/>
    <w:rsid w:val="00E5160F"/>
    <w:rsid w:val="00E51F12"/>
    <w:rsid w:val="00E52086"/>
    <w:rsid w:val="00E52B0C"/>
    <w:rsid w:val="00E534F0"/>
    <w:rsid w:val="00E537A6"/>
    <w:rsid w:val="00E5396D"/>
    <w:rsid w:val="00E5397F"/>
    <w:rsid w:val="00E60946"/>
    <w:rsid w:val="00E6375E"/>
    <w:rsid w:val="00E6580B"/>
    <w:rsid w:val="00E6764B"/>
    <w:rsid w:val="00E678C5"/>
    <w:rsid w:val="00E72710"/>
    <w:rsid w:val="00E72DCB"/>
    <w:rsid w:val="00E73705"/>
    <w:rsid w:val="00E7390E"/>
    <w:rsid w:val="00E75A8F"/>
    <w:rsid w:val="00E76044"/>
    <w:rsid w:val="00E77393"/>
    <w:rsid w:val="00E77F76"/>
    <w:rsid w:val="00E813F1"/>
    <w:rsid w:val="00E81582"/>
    <w:rsid w:val="00E82C3E"/>
    <w:rsid w:val="00E82FF0"/>
    <w:rsid w:val="00E839EA"/>
    <w:rsid w:val="00E84418"/>
    <w:rsid w:val="00E847AE"/>
    <w:rsid w:val="00E84C5C"/>
    <w:rsid w:val="00E861F6"/>
    <w:rsid w:val="00E87404"/>
    <w:rsid w:val="00E877F9"/>
    <w:rsid w:val="00E87CB2"/>
    <w:rsid w:val="00E87D76"/>
    <w:rsid w:val="00E9498E"/>
    <w:rsid w:val="00E949AC"/>
    <w:rsid w:val="00E94A07"/>
    <w:rsid w:val="00E9561C"/>
    <w:rsid w:val="00E95D56"/>
    <w:rsid w:val="00E96CC2"/>
    <w:rsid w:val="00EA0D3E"/>
    <w:rsid w:val="00EA21A2"/>
    <w:rsid w:val="00EA3B0C"/>
    <w:rsid w:val="00EA4A8A"/>
    <w:rsid w:val="00EA4DB5"/>
    <w:rsid w:val="00EA5817"/>
    <w:rsid w:val="00EA73CF"/>
    <w:rsid w:val="00EA79B8"/>
    <w:rsid w:val="00EA7D84"/>
    <w:rsid w:val="00EA7E90"/>
    <w:rsid w:val="00EB0F20"/>
    <w:rsid w:val="00EB13A0"/>
    <w:rsid w:val="00EB2390"/>
    <w:rsid w:val="00EB2BE6"/>
    <w:rsid w:val="00EB5354"/>
    <w:rsid w:val="00EB6F57"/>
    <w:rsid w:val="00EB75A5"/>
    <w:rsid w:val="00EB7881"/>
    <w:rsid w:val="00EB7AAB"/>
    <w:rsid w:val="00EC2A97"/>
    <w:rsid w:val="00EC2EE2"/>
    <w:rsid w:val="00EC2F99"/>
    <w:rsid w:val="00EC4198"/>
    <w:rsid w:val="00EC4D00"/>
    <w:rsid w:val="00EC54FE"/>
    <w:rsid w:val="00EC6595"/>
    <w:rsid w:val="00EC7EA5"/>
    <w:rsid w:val="00ED098D"/>
    <w:rsid w:val="00ED16BF"/>
    <w:rsid w:val="00ED2ADF"/>
    <w:rsid w:val="00ED313F"/>
    <w:rsid w:val="00ED3578"/>
    <w:rsid w:val="00ED42CA"/>
    <w:rsid w:val="00ED4A2C"/>
    <w:rsid w:val="00ED4B1A"/>
    <w:rsid w:val="00ED4F91"/>
    <w:rsid w:val="00ED6A73"/>
    <w:rsid w:val="00ED6A78"/>
    <w:rsid w:val="00ED6FE1"/>
    <w:rsid w:val="00EE11A3"/>
    <w:rsid w:val="00EE1F11"/>
    <w:rsid w:val="00EE2BB6"/>
    <w:rsid w:val="00EE2E18"/>
    <w:rsid w:val="00EE3093"/>
    <w:rsid w:val="00EE3BE3"/>
    <w:rsid w:val="00EE3D50"/>
    <w:rsid w:val="00EE5080"/>
    <w:rsid w:val="00EE592B"/>
    <w:rsid w:val="00EE6B21"/>
    <w:rsid w:val="00EF143E"/>
    <w:rsid w:val="00EF1D3A"/>
    <w:rsid w:val="00EF2C30"/>
    <w:rsid w:val="00EF3527"/>
    <w:rsid w:val="00EF4DFC"/>
    <w:rsid w:val="00EF500B"/>
    <w:rsid w:val="00EF5326"/>
    <w:rsid w:val="00EF5959"/>
    <w:rsid w:val="00EF5C05"/>
    <w:rsid w:val="00EF6E44"/>
    <w:rsid w:val="00F00520"/>
    <w:rsid w:val="00F0074E"/>
    <w:rsid w:val="00F00D80"/>
    <w:rsid w:val="00F00E0F"/>
    <w:rsid w:val="00F0177B"/>
    <w:rsid w:val="00F01B01"/>
    <w:rsid w:val="00F01DAD"/>
    <w:rsid w:val="00F022D6"/>
    <w:rsid w:val="00F02377"/>
    <w:rsid w:val="00F03C55"/>
    <w:rsid w:val="00F0517D"/>
    <w:rsid w:val="00F07C23"/>
    <w:rsid w:val="00F10330"/>
    <w:rsid w:val="00F10F1B"/>
    <w:rsid w:val="00F14B58"/>
    <w:rsid w:val="00F14F05"/>
    <w:rsid w:val="00F14F86"/>
    <w:rsid w:val="00F1677D"/>
    <w:rsid w:val="00F2059B"/>
    <w:rsid w:val="00F223C0"/>
    <w:rsid w:val="00F23CFD"/>
    <w:rsid w:val="00F241EA"/>
    <w:rsid w:val="00F2421C"/>
    <w:rsid w:val="00F24C97"/>
    <w:rsid w:val="00F25215"/>
    <w:rsid w:val="00F2533E"/>
    <w:rsid w:val="00F261BA"/>
    <w:rsid w:val="00F26FAC"/>
    <w:rsid w:val="00F32FBB"/>
    <w:rsid w:val="00F332E7"/>
    <w:rsid w:val="00F346AC"/>
    <w:rsid w:val="00F34989"/>
    <w:rsid w:val="00F36754"/>
    <w:rsid w:val="00F375B0"/>
    <w:rsid w:val="00F40DDA"/>
    <w:rsid w:val="00F43622"/>
    <w:rsid w:val="00F43CE3"/>
    <w:rsid w:val="00F44C4A"/>
    <w:rsid w:val="00F46C24"/>
    <w:rsid w:val="00F47C2B"/>
    <w:rsid w:val="00F50526"/>
    <w:rsid w:val="00F561DF"/>
    <w:rsid w:val="00F568A8"/>
    <w:rsid w:val="00F5694C"/>
    <w:rsid w:val="00F56F8B"/>
    <w:rsid w:val="00F57003"/>
    <w:rsid w:val="00F57555"/>
    <w:rsid w:val="00F60FD7"/>
    <w:rsid w:val="00F61A51"/>
    <w:rsid w:val="00F63F50"/>
    <w:rsid w:val="00F64743"/>
    <w:rsid w:val="00F6490E"/>
    <w:rsid w:val="00F65B53"/>
    <w:rsid w:val="00F67B14"/>
    <w:rsid w:val="00F708E4"/>
    <w:rsid w:val="00F71919"/>
    <w:rsid w:val="00F72794"/>
    <w:rsid w:val="00F733D2"/>
    <w:rsid w:val="00F73ED3"/>
    <w:rsid w:val="00F741D2"/>
    <w:rsid w:val="00F752BE"/>
    <w:rsid w:val="00F75EE8"/>
    <w:rsid w:val="00F818A0"/>
    <w:rsid w:val="00F823F6"/>
    <w:rsid w:val="00F86818"/>
    <w:rsid w:val="00F9051A"/>
    <w:rsid w:val="00F91643"/>
    <w:rsid w:val="00F9355A"/>
    <w:rsid w:val="00F94ED5"/>
    <w:rsid w:val="00F96AF7"/>
    <w:rsid w:val="00F97BE3"/>
    <w:rsid w:val="00F97E25"/>
    <w:rsid w:val="00FA1D72"/>
    <w:rsid w:val="00FA1E29"/>
    <w:rsid w:val="00FA2BBD"/>
    <w:rsid w:val="00FA2C39"/>
    <w:rsid w:val="00FA3689"/>
    <w:rsid w:val="00FA3C11"/>
    <w:rsid w:val="00FA47D7"/>
    <w:rsid w:val="00FA4D1D"/>
    <w:rsid w:val="00FA5D9E"/>
    <w:rsid w:val="00FA5E4A"/>
    <w:rsid w:val="00FA776A"/>
    <w:rsid w:val="00FB03AD"/>
    <w:rsid w:val="00FB2938"/>
    <w:rsid w:val="00FB31C1"/>
    <w:rsid w:val="00FB3210"/>
    <w:rsid w:val="00FB37A7"/>
    <w:rsid w:val="00FB4011"/>
    <w:rsid w:val="00FB595A"/>
    <w:rsid w:val="00FC0525"/>
    <w:rsid w:val="00FC1226"/>
    <w:rsid w:val="00FC5FA6"/>
    <w:rsid w:val="00FC6D7F"/>
    <w:rsid w:val="00FC718E"/>
    <w:rsid w:val="00FD208A"/>
    <w:rsid w:val="00FD3124"/>
    <w:rsid w:val="00FD343B"/>
    <w:rsid w:val="00FD3D6C"/>
    <w:rsid w:val="00FD6A16"/>
    <w:rsid w:val="00FD7169"/>
    <w:rsid w:val="00FD7D46"/>
    <w:rsid w:val="00FE179D"/>
    <w:rsid w:val="00FE18AC"/>
    <w:rsid w:val="00FE1F0D"/>
    <w:rsid w:val="00FE5471"/>
    <w:rsid w:val="00FE5DC0"/>
    <w:rsid w:val="00FE6A48"/>
    <w:rsid w:val="00FE7B60"/>
    <w:rsid w:val="00FE7D87"/>
    <w:rsid w:val="00FF0709"/>
    <w:rsid w:val="00FF07DC"/>
    <w:rsid w:val="00FF13E4"/>
    <w:rsid w:val="00FF2281"/>
    <w:rsid w:val="00FF3A51"/>
    <w:rsid w:val="00FF3BA7"/>
    <w:rsid w:val="00FF4397"/>
    <w:rsid w:val="00FF51DB"/>
    <w:rsid w:val="00FF54D3"/>
    <w:rsid w:val="00FF5621"/>
    <w:rsid w:val="00FF5A62"/>
    <w:rsid w:val="00FF63D5"/>
    <w:rsid w:val="00FF6BB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FFA3"/>
  <w15:docId w15:val="{30B687DD-9ACC-412F-858E-2EC9541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162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0E0F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00E0F"/>
    <w:rPr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F00E0F"/>
    <w:rPr>
      <w:sz w:val="32"/>
      <w:lang w:val="uk-UA"/>
    </w:rPr>
  </w:style>
  <w:style w:type="table" w:styleId="a6">
    <w:name w:val="Table Grid"/>
    <w:basedOn w:val="a1"/>
    <w:uiPriority w:val="99"/>
    <w:rsid w:val="00F00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A4B78"/>
    <w:pPr>
      <w:ind w:left="708"/>
    </w:pPr>
  </w:style>
  <w:style w:type="paragraph" w:styleId="a8">
    <w:name w:val="Body Text Indent"/>
    <w:basedOn w:val="a"/>
    <w:link w:val="a9"/>
    <w:uiPriority w:val="99"/>
    <w:rsid w:val="00070E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0E0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070E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0E03"/>
    <w:rPr>
      <w:sz w:val="16"/>
      <w:szCs w:val="16"/>
    </w:rPr>
  </w:style>
  <w:style w:type="paragraph" w:styleId="aa">
    <w:name w:val="Normal (Web)"/>
    <w:basedOn w:val="a"/>
    <w:uiPriority w:val="99"/>
    <w:rsid w:val="00070E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E03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51EBB"/>
  </w:style>
  <w:style w:type="character" w:customStyle="1" w:styleId="apple-converted-space">
    <w:name w:val="apple-converted-space"/>
    <w:basedOn w:val="a0"/>
    <w:rsid w:val="00C51EBB"/>
  </w:style>
  <w:style w:type="paragraph" w:styleId="ab">
    <w:name w:val="header"/>
    <w:aliases w:val=" Знак Знак, Знак,Знак Знак,Знак"/>
    <w:basedOn w:val="a"/>
    <w:link w:val="ac"/>
    <w:unhideWhenUsed/>
    <w:rsid w:val="00661B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 Знак Знак, Знак Знак1,Знак Знак Знак,Знак Знак1"/>
    <w:basedOn w:val="a0"/>
    <w:link w:val="ab"/>
    <w:rsid w:val="00661B4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61B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B44"/>
    <w:rPr>
      <w:sz w:val="24"/>
      <w:szCs w:val="24"/>
    </w:rPr>
  </w:style>
  <w:style w:type="paragraph" w:customStyle="1" w:styleId="WW-1">
    <w:name w:val="WW-Текст в заданном формате1"/>
    <w:basedOn w:val="a"/>
    <w:rsid w:val="00ED16BF"/>
    <w:pPr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af">
    <w:name w:val="Звичайний (веб)"/>
    <w:basedOn w:val="a"/>
    <w:rsid w:val="00ED16BF"/>
    <w:pPr>
      <w:spacing w:before="280" w:after="280"/>
    </w:pPr>
    <w:rPr>
      <w:sz w:val="28"/>
      <w:lang w:val="uk-UA" w:eastAsia="ar-SA"/>
    </w:rPr>
  </w:style>
  <w:style w:type="paragraph" w:styleId="21">
    <w:name w:val="Body Text Indent 2"/>
    <w:basedOn w:val="a"/>
    <w:link w:val="22"/>
    <w:rsid w:val="00002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240D"/>
    <w:rPr>
      <w:sz w:val="24"/>
      <w:szCs w:val="24"/>
    </w:rPr>
  </w:style>
  <w:style w:type="paragraph" w:styleId="23">
    <w:name w:val="Body Text 2"/>
    <w:basedOn w:val="a"/>
    <w:link w:val="24"/>
    <w:rsid w:val="00CA29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2970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EA21A2"/>
    <w:pPr>
      <w:jc w:val="center"/>
    </w:pPr>
    <w:rPr>
      <w:sz w:val="20"/>
      <w:szCs w:val="20"/>
      <w:lang w:val="uk-UA"/>
    </w:rPr>
  </w:style>
  <w:style w:type="character" w:customStyle="1" w:styleId="af1">
    <w:name w:val="Заголовок Знак"/>
    <w:basedOn w:val="a0"/>
    <w:link w:val="af0"/>
    <w:uiPriority w:val="99"/>
    <w:rsid w:val="00EA21A2"/>
    <w:rPr>
      <w:lang w:val="uk-UA"/>
    </w:rPr>
  </w:style>
  <w:style w:type="paragraph" w:customStyle="1" w:styleId="p2">
    <w:name w:val="p2"/>
    <w:basedOn w:val="a"/>
    <w:rsid w:val="003C7650"/>
    <w:pPr>
      <w:spacing w:before="100" w:beforeAutospacing="1" w:after="100" w:afterAutospacing="1"/>
    </w:pPr>
  </w:style>
  <w:style w:type="paragraph" w:customStyle="1" w:styleId="p12">
    <w:name w:val="p12"/>
    <w:basedOn w:val="a"/>
    <w:rsid w:val="004C39DC"/>
    <w:pPr>
      <w:spacing w:before="100" w:beforeAutospacing="1" w:after="100" w:afterAutospacing="1"/>
    </w:pPr>
  </w:style>
  <w:style w:type="character" w:customStyle="1" w:styleId="s3">
    <w:name w:val="s3"/>
    <w:basedOn w:val="a0"/>
    <w:rsid w:val="004C39DC"/>
  </w:style>
  <w:style w:type="character" w:customStyle="1" w:styleId="s4">
    <w:name w:val="s4"/>
    <w:basedOn w:val="a0"/>
    <w:rsid w:val="004C39DC"/>
  </w:style>
  <w:style w:type="paragraph" w:customStyle="1" w:styleId="p9">
    <w:name w:val="p9"/>
    <w:basedOn w:val="a"/>
    <w:rsid w:val="004C39DC"/>
    <w:pPr>
      <w:spacing w:before="100" w:beforeAutospacing="1" w:after="100" w:afterAutospacing="1"/>
    </w:pPr>
  </w:style>
  <w:style w:type="paragraph" w:customStyle="1" w:styleId="ww-10">
    <w:name w:val="ww-1"/>
    <w:basedOn w:val="a"/>
    <w:rsid w:val="008937EE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C82AF6"/>
  </w:style>
  <w:style w:type="character" w:styleId="af2">
    <w:name w:val="Hyperlink"/>
    <w:basedOn w:val="a0"/>
    <w:rsid w:val="00C82AF6"/>
    <w:rPr>
      <w:color w:val="0000FF"/>
      <w:u w:val="single"/>
    </w:rPr>
  </w:style>
  <w:style w:type="character" w:customStyle="1" w:styleId="rvts9">
    <w:name w:val="rvts9"/>
    <w:basedOn w:val="a0"/>
    <w:rsid w:val="00B0797F"/>
  </w:style>
  <w:style w:type="character" w:customStyle="1" w:styleId="20">
    <w:name w:val="Заголовок 2 Знак"/>
    <w:basedOn w:val="a0"/>
    <w:link w:val="2"/>
    <w:uiPriority w:val="99"/>
    <w:rsid w:val="00016229"/>
    <w:rPr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5254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54E0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1479D5"/>
  </w:style>
  <w:style w:type="paragraph" w:customStyle="1" w:styleId="11">
    <w:name w:val="Без интервала1"/>
    <w:rsid w:val="00226409"/>
    <w:rPr>
      <w:rFonts w:ascii="Calibri" w:hAnsi="Calibri"/>
      <w:sz w:val="22"/>
      <w:szCs w:val="22"/>
      <w:lang w:eastAsia="en-US"/>
    </w:rPr>
  </w:style>
  <w:style w:type="character" w:customStyle="1" w:styleId="9">
    <w:name w:val="Знак Знак9"/>
    <w:basedOn w:val="a0"/>
    <w:rsid w:val="000171C4"/>
    <w:rPr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BE0A8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2">
    <w:name w:val="Абзац списка1"/>
    <w:basedOn w:val="a"/>
    <w:rsid w:val="007C15C5"/>
    <w:pPr>
      <w:ind w:left="708"/>
    </w:pPr>
  </w:style>
  <w:style w:type="character" w:styleId="af6">
    <w:name w:val="Strong"/>
    <w:basedOn w:val="a0"/>
    <w:uiPriority w:val="22"/>
    <w:qFormat/>
    <w:rsid w:val="007C15C5"/>
    <w:rPr>
      <w:b/>
      <w:bCs/>
    </w:rPr>
  </w:style>
  <w:style w:type="paragraph" w:customStyle="1" w:styleId="af7">
    <w:name w:val="абзац"/>
    <w:basedOn w:val="a"/>
    <w:rsid w:val="00E75A8F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Cs w:val="20"/>
      <w:lang w:val="uk-UA" w:eastAsia="uk-UA"/>
    </w:rPr>
  </w:style>
  <w:style w:type="character" w:styleId="af8">
    <w:name w:val="Placeholder Text"/>
    <w:basedOn w:val="a0"/>
    <w:uiPriority w:val="99"/>
    <w:semiHidden/>
    <w:rsid w:val="0079362F"/>
    <w:rPr>
      <w:color w:val="808080"/>
    </w:rPr>
  </w:style>
  <w:style w:type="character" w:customStyle="1" w:styleId="rvts23">
    <w:name w:val="rvts23"/>
    <w:basedOn w:val="a0"/>
    <w:rsid w:val="00562619"/>
  </w:style>
  <w:style w:type="paragraph" w:customStyle="1" w:styleId="af9">
    <w:name w:val="Назва документа"/>
    <w:basedOn w:val="a"/>
    <w:next w:val="a"/>
    <w:rsid w:val="005626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879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No Spacing"/>
    <w:uiPriority w:val="1"/>
    <w:qFormat/>
    <w:rsid w:val="00C70974"/>
    <w:rPr>
      <w:sz w:val="24"/>
      <w:szCs w:val="24"/>
    </w:rPr>
  </w:style>
  <w:style w:type="paragraph" w:customStyle="1" w:styleId="rvps14">
    <w:name w:val="rvps14"/>
    <w:basedOn w:val="a"/>
    <w:rsid w:val="00C70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0173750-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t.gov.ua/taxv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581-12D4-4566-81B7-8348387F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10</Pages>
  <Words>12707</Words>
  <Characters>7244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Bezpeka01</dc:creator>
  <cp:keywords/>
  <dc:description/>
  <cp:lastModifiedBy>Сушко Володимир</cp:lastModifiedBy>
  <cp:revision>79</cp:revision>
  <cp:lastPrinted>2018-11-30T06:33:00Z</cp:lastPrinted>
  <dcterms:created xsi:type="dcterms:W3CDTF">2019-04-17T12:36:00Z</dcterms:created>
  <dcterms:modified xsi:type="dcterms:W3CDTF">2019-04-24T10:35:00Z</dcterms:modified>
</cp:coreProperties>
</file>